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F0400" w14:textId="62E287CE" w:rsidR="00596D8B" w:rsidRPr="00027A2A" w:rsidRDefault="00596D8B" w:rsidP="00135B09">
      <w:pPr>
        <w:pBdr>
          <w:bottom w:val="single" w:sz="12" w:space="1" w:color="auto"/>
        </w:pBdr>
        <w:tabs>
          <w:tab w:val="right" w:pos="1985"/>
          <w:tab w:val="right" w:pos="9747"/>
        </w:tabs>
        <w:jc w:val="both"/>
        <w:rPr>
          <w:rFonts w:ascii="Arial" w:eastAsia="MS Mincho" w:hAnsi="Arial" w:cs="Arial"/>
          <w:b/>
          <w:noProof/>
          <w:lang w:val="de-DE"/>
        </w:rPr>
      </w:pPr>
      <w:r w:rsidRPr="00596D8B">
        <w:rPr>
          <w:rFonts w:ascii="Arial" w:eastAsia="MS Mincho" w:hAnsi="Arial" w:cs="Arial"/>
          <w:b/>
          <w:noProof/>
          <w:lang w:val="de-DE"/>
        </w:rPr>
        <w:t xml:space="preserve">3GPP TSG RAN WG1 </w:t>
      </w:r>
      <w:r w:rsidR="00540087">
        <w:rPr>
          <w:rFonts w:ascii="Arial" w:eastAsia="MS Mincho" w:hAnsi="Arial" w:cs="Arial"/>
          <w:b/>
          <w:noProof/>
          <w:lang w:val="de-DE"/>
        </w:rPr>
        <w:t>#96</w:t>
      </w:r>
      <w:r w:rsidR="000A4CD3">
        <w:rPr>
          <w:rFonts w:ascii="Arial" w:eastAsia="MS Mincho" w:hAnsi="Arial" w:cs="Arial"/>
          <w:b/>
          <w:noProof/>
          <w:lang w:val="de-DE"/>
        </w:rPr>
        <w:t>bis</w:t>
      </w:r>
      <w:r w:rsidR="00135B09">
        <w:rPr>
          <w:rFonts w:ascii="Arial" w:eastAsia="MS Mincho" w:hAnsi="Arial" w:cs="Arial"/>
          <w:b/>
          <w:noProof/>
          <w:lang w:val="de-DE"/>
        </w:rPr>
        <w:tab/>
      </w:r>
      <w:r w:rsidR="000A4CD3" w:rsidRPr="0099737A">
        <w:rPr>
          <w:rFonts w:ascii="Arial" w:eastAsia="MS Mincho" w:hAnsi="Arial" w:cs="Arial"/>
          <w:b/>
          <w:noProof/>
          <w:lang w:val="de-DE"/>
        </w:rPr>
        <w:t>R1-190</w:t>
      </w:r>
      <w:r w:rsidR="005752C8" w:rsidRPr="0099737A">
        <w:rPr>
          <w:rFonts w:ascii="Arial" w:eastAsia="MS Mincho" w:hAnsi="Arial" w:cs="Arial"/>
          <w:b/>
          <w:noProof/>
          <w:lang w:val="de-DE"/>
        </w:rPr>
        <w:t>5488</w:t>
      </w:r>
    </w:p>
    <w:p w14:paraId="37D6B93A" w14:textId="66D7F14E" w:rsidR="00A67E9C" w:rsidRPr="00596D8B" w:rsidRDefault="000A4CD3" w:rsidP="00596D8B">
      <w:pPr>
        <w:pBdr>
          <w:bottom w:val="single" w:sz="12" w:space="1" w:color="auto"/>
        </w:pBdr>
        <w:tabs>
          <w:tab w:val="left" w:pos="1985"/>
        </w:tabs>
        <w:jc w:val="both"/>
        <w:rPr>
          <w:rFonts w:ascii="Arial" w:eastAsia="MS Mincho" w:hAnsi="Arial" w:cs="Arial"/>
          <w:b/>
          <w:noProof/>
          <w:lang w:val="de-DE"/>
        </w:rPr>
      </w:pPr>
      <w:r w:rsidRPr="006B3EC4">
        <w:rPr>
          <w:rFonts w:ascii="Arial" w:eastAsia="MS Mincho" w:hAnsi="Arial" w:cs="Arial"/>
          <w:b/>
          <w:bCs/>
          <w:noProof/>
          <w:lang w:val="en-GB"/>
        </w:rPr>
        <w:t>Xi’an, China, 8</w:t>
      </w:r>
      <w:r w:rsidRPr="006B3EC4">
        <w:rPr>
          <w:rFonts w:ascii="Arial" w:eastAsia="MS Mincho" w:hAnsi="Arial" w:cs="Arial"/>
          <w:b/>
          <w:bCs/>
          <w:noProof/>
          <w:vertAlign w:val="superscript"/>
          <w:lang w:val="en-GB"/>
        </w:rPr>
        <w:t>th</w:t>
      </w:r>
      <w:r w:rsidRPr="006B3EC4">
        <w:rPr>
          <w:rFonts w:ascii="Arial" w:eastAsia="MS Mincho" w:hAnsi="Arial" w:cs="Arial"/>
          <w:b/>
          <w:bCs/>
          <w:noProof/>
          <w:lang w:val="en-GB"/>
        </w:rPr>
        <w:t xml:space="preserve"> – 12</w:t>
      </w:r>
      <w:r w:rsidRPr="006B3EC4">
        <w:rPr>
          <w:rFonts w:ascii="Arial" w:eastAsia="MS Mincho" w:hAnsi="Arial" w:cs="Arial"/>
          <w:b/>
          <w:bCs/>
          <w:noProof/>
          <w:vertAlign w:val="superscript"/>
          <w:lang w:val="en-GB"/>
        </w:rPr>
        <w:t>th</w:t>
      </w:r>
      <w:r w:rsidRPr="006B3EC4">
        <w:rPr>
          <w:rFonts w:ascii="Arial" w:eastAsia="MS Mincho" w:hAnsi="Arial" w:cs="Arial"/>
          <w:b/>
          <w:bCs/>
          <w:noProof/>
          <w:lang w:val="en-GB"/>
        </w:rPr>
        <w:t xml:space="preserve"> April, 2019</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096EBE49"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0" w:name="Source"/>
      <w:bookmarkEnd w:id="0"/>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0A4CD3">
        <w:rPr>
          <w:rFonts w:ascii="Arial" w:hAnsi="Arial" w:cs="Arial"/>
          <w:b/>
        </w:rPr>
        <w:t>5</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70527AC" w:rsidR="0059279A" w:rsidRPr="00D76BE7" w:rsidRDefault="00BC4A52" w:rsidP="00135B09">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135B09" w:rsidRPr="00135B09">
        <w:rPr>
          <w:rFonts w:ascii="Arial" w:hAnsi="Arial" w:cs="Arial"/>
          <w:b/>
        </w:rPr>
        <w:t>Discussion o</w:t>
      </w:r>
      <w:bookmarkStart w:id="1" w:name="_GoBack"/>
      <w:bookmarkEnd w:id="1"/>
      <w:r w:rsidR="00135B09" w:rsidRPr="00135B09">
        <w:rPr>
          <w:rFonts w:ascii="Arial" w:hAnsi="Arial" w:cs="Arial"/>
          <w:b/>
        </w:rPr>
        <w:t>n UL preemption indication</w:t>
      </w:r>
    </w:p>
    <w:p w14:paraId="16B651B3" w14:textId="77777777"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0A0659C1" w14:textId="3860EA28" w:rsidR="00FC7F57" w:rsidRPr="00595A05" w:rsidRDefault="000A4CD3" w:rsidP="00060E5B">
      <w:pPr>
        <w:spacing w:afterLines="50" w:after="163"/>
        <w:ind w:firstLineChars="150" w:firstLine="330"/>
        <w:jc w:val="both"/>
        <w:rPr>
          <w:rFonts w:eastAsia="宋体"/>
          <w:sz w:val="22"/>
          <w:szCs w:val="22"/>
          <w:lang w:eastAsia="zh-CN"/>
        </w:rPr>
      </w:pPr>
      <w:r>
        <w:rPr>
          <w:rFonts w:eastAsia="宋体"/>
          <w:sz w:val="22"/>
          <w:szCs w:val="22"/>
          <w:lang w:eastAsia="zh-CN"/>
        </w:rPr>
        <w:t>In RAN1 #96, it was agreed to support both UL cancelation scheme and enhanced power control scheme to be specified.</w:t>
      </w:r>
    </w:p>
    <w:tbl>
      <w:tblPr>
        <w:tblStyle w:val="af8"/>
        <w:tblW w:w="0" w:type="auto"/>
        <w:tblLook w:val="04A0" w:firstRow="1" w:lastRow="0" w:firstColumn="1" w:lastColumn="0" w:noHBand="0" w:noVBand="1"/>
      </w:tblPr>
      <w:tblGrid>
        <w:gridCol w:w="9737"/>
      </w:tblGrid>
      <w:tr w:rsidR="00FC7F57" w14:paraId="06071292" w14:textId="77777777" w:rsidTr="00FC7F57">
        <w:tc>
          <w:tcPr>
            <w:tcW w:w="9963" w:type="dxa"/>
          </w:tcPr>
          <w:p w14:paraId="60BC2457" w14:textId="7E68F140" w:rsidR="00CF2923" w:rsidRPr="00CF2923" w:rsidRDefault="00CF2923" w:rsidP="00420B31">
            <w:pPr>
              <w:adjustRightInd w:val="0"/>
              <w:snapToGrid w:val="0"/>
              <w:ind w:firstLineChars="150" w:firstLine="300"/>
              <w:jc w:val="both"/>
              <w:rPr>
                <w:rFonts w:eastAsia="宋体"/>
                <w:lang w:eastAsia="zh-CN"/>
              </w:rPr>
            </w:pPr>
            <w:r w:rsidRPr="00CF2923">
              <w:rPr>
                <w:rFonts w:ascii="Arial Unicode MS" w:eastAsia="Arial Unicode MS" w:hAnsi="Arial Unicode MS" w:cs="Arial Unicode MS"/>
                <w:b/>
                <w:sz w:val="20"/>
                <w:szCs w:val="20"/>
                <w:highlight w:val="green"/>
                <w:lang w:eastAsia="zh-CN"/>
              </w:rPr>
              <w:t>Agreements in RAN1</w:t>
            </w:r>
            <w:r w:rsidRPr="000A4CD3">
              <w:rPr>
                <w:rFonts w:ascii="Arial Unicode MS" w:eastAsia="Arial Unicode MS" w:hAnsi="Arial Unicode MS" w:cs="Arial Unicode MS"/>
                <w:b/>
                <w:sz w:val="20"/>
                <w:szCs w:val="20"/>
                <w:highlight w:val="green"/>
                <w:lang w:eastAsia="zh-CN"/>
              </w:rPr>
              <w:t xml:space="preserve"> </w:t>
            </w:r>
            <w:r w:rsidR="000A4CD3" w:rsidRPr="0099737A">
              <w:rPr>
                <w:rFonts w:ascii="Arial Unicode MS" w:eastAsia="Arial Unicode MS" w:hAnsi="Arial Unicode MS" w:cs="Arial Unicode MS"/>
                <w:b/>
                <w:sz w:val="20"/>
                <w:szCs w:val="20"/>
                <w:highlight w:val="green"/>
                <w:lang w:eastAsia="zh-CN"/>
              </w:rPr>
              <w:t>#96</w:t>
            </w:r>
          </w:p>
          <w:p w14:paraId="52FB1951" w14:textId="16BCF317" w:rsidR="00FC7F57" w:rsidRPr="00C106B6" w:rsidRDefault="000A4CD3" w:rsidP="001722CB">
            <w:pPr>
              <w:numPr>
                <w:ilvl w:val="0"/>
                <w:numId w:val="9"/>
              </w:numPr>
              <w:rPr>
                <w:rFonts w:ascii="Arial Unicode MS" w:eastAsia="Arial Unicode MS" w:hAnsi="Arial Unicode MS" w:cs="Arial Unicode MS"/>
                <w:kern w:val="2"/>
                <w:sz w:val="20"/>
                <w:szCs w:val="20"/>
                <w:lang w:eastAsia="zh-CN"/>
              </w:rPr>
            </w:pPr>
            <w:r w:rsidRPr="001722CB">
              <w:rPr>
                <w:rFonts w:ascii="Arial Unicode MS" w:eastAsia="Arial Unicode MS" w:hAnsi="Arial Unicode MS" w:cs="Arial Unicode MS"/>
                <w:sz w:val="20"/>
                <w:szCs w:val="20"/>
              </w:rPr>
              <w:t>Recommend both UL cancelation scheme and enhanced UL power control scheme to be specified.</w:t>
            </w:r>
          </w:p>
        </w:tc>
      </w:tr>
    </w:tbl>
    <w:p w14:paraId="2E5D9C11" w14:textId="3267B9E1" w:rsidR="00546469" w:rsidRPr="009229F2" w:rsidRDefault="000D7B7A" w:rsidP="00060E5B">
      <w:pPr>
        <w:spacing w:beforeLines="50" w:before="163" w:afterLines="50" w:after="163"/>
        <w:ind w:firstLineChars="150" w:firstLine="330"/>
        <w:jc w:val="both"/>
        <w:rPr>
          <w:rFonts w:eastAsia="宋体"/>
          <w:sz w:val="22"/>
          <w:szCs w:val="22"/>
          <w:lang w:eastAsia="zh-CN"/>
        </w:rPr>
      </w:pPr>
      <w:r w:rsidRPr="009229F2">
        <w:rPr>
          <w:rFonts w:eastAsia="宋体"/>
          <w:sz w:val="22"/>
          <w:szCs w:val="22"/>
          <w:lang w:eastAsia="zh-CN"/>
        </w:rPr>
        <w:t xml:space="preserve">In this contribution, </w:t>
      </w:r>
      <w:r w:rsidR="000A4CD3" w:rsidRPr="009229F2">
        <w:rPr>
          <w:rFonts w:eastAsia="宋体"/>
          <w:sz w:val="22"/>
          <w:szCs w:val="22"/>
          <w:lang w:eastAsia="zh-CN"/>
        </w:rPr>
        <w:t xml:space="preserve">we </w:t>
      </w:r>
      <w:r w:rsidR="000A4CD3">
        <w:rPr>
          <w:rFonts w:eastAsia="宋体"/>
          <w:sz w:val="22"/>
          <w:szCs w:val="22"/>
          <w:lang w:eastAsia="zh-CN"/>
        </w:rPr>
        <w:t xml:space="preserve">focus on the UL cancelation scheme. Specifically, </w:t>
      </w:r>
      <w:r w:rsidR="000A4CD3" w:rsidRPr="009229F2">
        <w:rPr>
          <w:rFonts w:eastAsia="宋体"/>
          <w:sz w:val="22"/>
          <w:szCs w:val="22"/>
          <w:lang w:eastAsia="zh-CN"/>
        </w:rPr>
        <w:t>to have minimal spec impact</w:t>
      </w:r>
      <w:r w:rsidR="000A4CD3">
        <w:rPr>
          <w:rFonts w:eastAsia="宋体"/>
          <w:sz w:val="22"/>
          <w:szCs w:val="22"/>
          <w:lang w:eastAsia="zh-CN"/>
        </w:rPr>
        <w:t xml:space="preserve">, we will </w:t>
      </w:r>
      <w:r w:rsidR="000A4CD3" w:rsidRPr="009229F2">
        <w:rPr>
          <w:rFonts w:eastAsia="宋体"/>
          <w:sz w:val="22"/>
          <w:szCs w:val="22"/>
          <w:lang w:eastAsia="zh-CN"/>
        </w:rPr>
        <w:t xml:space="preserve">discuss </w:t>
      </w:r>
      <w:r w:rsidR="00246485" w:rsidRPr="009229F2">
        <w:rPr>
          <w:rFonts w:eastAsia="宋体"/>
          <w:sz w:val="22"/>
          <w:szCs w:val="22"/>
          <w:lang w:eastAsia="zh-CN"/>
        </w:rPr>
        <w:t>the</w:t>
      </w:r>
      <w:r w:rsidRPr="009229F2">
        <w:rPr>
          <w:rFonts w:eastAsia="宋体"/>
          <w:sz w:val="22"/>
          <w:szCs w:val="22"/>
          <w:lang w:eastAsia="zh-CN"/>
        </w:rPr>
        <w:t xml:space="preserve"> </w:t>
      </w:r>
      <w:r w:rsidR="004A5D51">
        <w:rPr>
          <w:rFonts w:eastAsia="宋体"/>
          <w:sz w:val="22"/>
          <w:szCs w:val="22"/>
          <w:lang w:eastAsia="zh-CN"/>
        </w:rPr>
        <w:t>design</w:t>
      </w:r>
      <w:r w:rsidR="004A5D51" w:rsidRPr="009229F2">
        <w:rPr>
          <w:rFonts w:eastAsia="宋体"/>
          <w:sz w:val="22"/>
          <w:szCs w:val="22"/>
          <w:lang w:eastAsia="zh-CN"/>
        </w:rPr>
        <w:t xml:space="preserve"> </w:t>
      </w:r>
      <w:r w:rsidR="004A5D51">
        <w:rPr>
          <w:rFonts w:eastAsia="宋体"/>
          <w:sz w:val="22"/>
          <w:szCs w:val="22"/>
          <w:lang w:eastAsia="zh-CN"/>
        </w:rPr>
        <w:t xml:space="preserve">of </w:t>
      </w:r>
      <w:r w:rsidR="000C762C" w:rsidRPr="009229F2">
        <w:rPr>
          <w:rFonts w:eastAsia="宋体"/>
          <w:sz w:val="22"/>
          <w:szCs w:val="22"/>
          <w:lang w:eastAsia="zh-CN"/>
        </w:rPr>
        <w:t xml:space="preserve">UL </w:t>
      </w:r>
      <w:r w:rsidR="00154DEE" w:rsidRPr="009229F2">
        <w:rPr>
          <w:rFonts w:eastAsia="宋体"/>
          <w:sz w:val="22"/>
          <w:szCs w:val="22"/>
          <w:lang w:eastAsia="zh-CN"/>
        </w:rPr>
        <w:t xml:space="preserve">inter-UE </w:t>
      </w:r>
      <w:r w:rsidR="00CF6FF3">
        <w:rPr>
          <w:rFonts w:eastAsia="宋体"/>
          <w:sz w:val="22"/>
          <w:szCs w:val="22"/>
          <w:lang w:eastAsia="zh-CN"/>
        </w:rPr>
        <w:t>preemption</w:t>
      </w:r>
      <w:r w:rsidR="00246485" w:rsidRPr="009229F2">
        <w:rPr>
          <w:rFonts w:eastAsia="宋体"/>
          <w:sz w:val="22"/>
          <w:szCs w:val="22"/>
          <w:lang w:eastAsia="zh-CN"/>
        </w:rPr>
        <w:t xml:space="preserve"> indication</w:t>
      </w:r>
      <w:r w:rsidR="00593320">
        <w:rPr>
          <w:rFonts w:eastAsia="宋体"/>
          <w:sz w:val="22"/>
          <w:szCs w:val="22"/>
          <w:lang w:eastAsia="zh-CN"/>
        </w:rPr>
        <w:t xml:space="preserve"> </w:t>
      </w:r>
      <w:r w:rsidR="000C762C">
        <w:rPr>
          <w:rFonts w:eastAsia="宋体"/>
          <w:sz w:val="22"/>
          <w:szCs w:val="22"/>
          <w:lang w:eastAsia="zh-CN"/>
        </w:rPr>
        <w:t>based on that for DL</w:t>
      </w:r>
      <w:r w:rsidR="004C2697" w:rsidRPr="009229F2">
        <w:rPr>
          <w:rFonts w:eastAsia="宋体"/>
          <w:sz w:val="22"/>
          <w:szCs w:val="22"/>
          <w:lang w:eastAsia="zh-CN"/>
        </w:rPr>
        <w:t>.</w:t>
      </w:r>
    </w:p>
    <w:p w14:paraId="49CA9C78" w14:textId="006C3B89" w:rsidR="001220E2" w:rsidRDefault="004D6898" w:rsidP="001220E2">
      <w:pPr>
        <w:pStyle w:val="1"/>
        <w:spacing w:beforeLines="50" w:before="163" w:afterLines="50" w:after="163"/>
        <w:ind w:left="432" w:hanging="432"/>
        <w:jc w:val="both"/>
        <w:rPr>
          <w:rFonts w:eastAsia="宋体"/>
          <w:b/>
          <w:sz w:val="24"/>
          <w:lang w:eastAsia="zh-CN"/>
        </w:rPr>
      </w:pPr>
      <w:bookmarkStart w:id="2" w:name="_Ref228947482"/>
      <w:r>
        <w:rPr>
          <w:rFonts w:eastAsia="宋体"/>
          <w:b/>
          <w:sz w:val="24"/>
          <w:lang w:eastAsia="zh-CN"/>
        </w:rPr>
        <w:t>Discussion</w:t>
      </w:r>
    </w:p>
    <w:p w14:paraId="23B6A41E" w14:textId="77777777" w:rsidR="00420B31" w:rsidRDefault="00420B31" w:rsidP="00420B31">
      <w:pPr>
        <w:jc w:val="center"/>
        <w:rPr>
          <w:rFonts w:eastAsia="宋体"/>
          <w:sz w:val="20"/>
          <w:szCs w:val="20"/>
          <w:lang w:eastAsia="zh-CN"/>
        </w:rPr>
      </w:pPr>
      <w:r w:rsidRPr="005D1FEA">
        <w:rPr>
          <w:noProof/>
          <w:lang w:eastAsia="zh-CN"/>
        </w:rPr>
        <w:drawing>
          <wp:inline distT="0" distB="0" distL="0" distR="0" wp14:anchorId="3E1E2192" wp14:editId="24FAA85F">
            <wp:extent cx="5276850" cy="2454466"/>
            <wp:effectExtent l="0" t="0" r="0" b="3175"/>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4754" cy="2458142"/>
                    </a:xfrm>
                    <a:prstGeom prst="rect">
                      <a:avLst/>
                    </a:prstGeom>
                    <a:noFill/>
                    <a:ln>
                      <a:noFill/>
                    </a:ln>
                  </pic:spPr>
                </pic:pic>
              </a:graphicData>
            </a:graphic>
          </wp:inline>
        </w:drawing>
      </w:r>
    </w:p>
    <w:p w14:paraId="30C2D97B" w14:textId="77777777" w:rsidR="00420B31" w:rsidRPr="002B64D3" w:rsidRDefault="00420B31" w:rsidP="00420B31">
      <w:pPr>
        <w:spacing w:afterLines="50" w:after="163"/>
        <w:jc w:val="center"/>
        <w:rPr>
          <w:rFonts w:eastAsia="宋体"/>
          <w:b/>
          <w:sz w:val="20"/>
          <w:szCs w:val="20"/>
          <w:lang w:eastAsia="zh-CN"/>
        </w:rPr>
      </w:pPr>
      <w:r w:rsidRPr="00BE13C1">
        <w:rPr>
          <w:rFonts w:eastAsia="宋体"/>
          <w:sz w:val="20"/>
          <w:szCs w:val="20"/>
          <w:lang w:eastAsia="zh-CN"/>
        </w:rPr>
        <w:t>Fig.1 illustration of UL resource preemption.</w:t>
      </w:r>
    </w:p>
    <w:p w14:paraId="774F481A" w14:textId="7D269C04" w:rsidR="00FF4F5A" w:rsidRPr="002B64D3" w:rsidRDefault="001865E4" w:rsidP="002B64D3">
      <w:pPr>
        <w:spacing w:beforeLines="50" w:before="163" w:afterLines="50" w:after="163"/>
        <w:ind w:firstLineChars="150" w:firstLine="330"/>
        <w:jc w:val="both"/>
        <w:rPr>
          <w:rFonts w:eastAsia="宋体"/>
          <w:sz w:val="22"/>
          <w:szCs w:val="22"/>
          <w:lang w:eastAsia="zh-CN"/>
        </w:rPr>
      </w:pPr>
      <w:r w:rsidRPr="009229F2">
        <w:rPr>
          <w:rFonts w:eastAsia="宋体"/>
          <w:sz w:val="22"/>
          <w:szCs w:val="22"/>
          <w:lang w:eastAsia="zh-CN"/>
        </w:rPr>
        <w:t>Considering the 10</w:t>
      </w:r>
      <w:r w:rsidRPr="0099737A">
        <w:rPr>
          <w:rFonts w:eastAsia="宋体"/>
          <w:sz w:val="22"/>
          <w:szCs w:val="22"/>
          <w:vertAlign w:val="superscript"/>
          <w:lang w:eastAsia="zh-CN"/>
        </w:rPr>
        <w:t>-5</w:t>
      </w:r>
      <w:r w:rsidRPr="009229F2">
        <w:rPr>
          <w:rFonts w:eastAsia="宋体"/>
          <w:sz w:val="22"/>
          <w:szCs w:val="22"/>
          <w:lang w:eastAsia="zh-CN"/>
        </w:rPr>
        <w:t xml:space="preserve"> </w:t>
      </w:r>
      <w:r w:rsidR="005F5A35">
        <w:rPr>
          <w:rFonts w:eastAsia="宋体"/>
          <w:sz w:val="22"/>
          <w:szCs w:val="22"/>
          <w:lang w:eastAsia="zh-CN"/>
        </w:rPr>
        <w:t>or 10</w:t>
      </w:r>
      <w:r w:rsidR="005F5A35" w:rsidRPr="0099737A">
        <w:rPr>
          <w:rFonts w:eastAsia="宋体"/>
          <w:sz w:val="22"/>
          <w:szCs w:val="22"/>
          <w:vertAlign w:val="superscript"/>
          <w:lang w:eastAsia="zh-CN"/>
        </w:rPr>
        <w:t>-6</w:t>
      </w:r>
      <w:r w:rsidR="005F5A35">
        <w:rPr>
          <w:rFonts w:eastAsia="宋体"/>
          <w:sz w:val="22"/>
          <w:szCs w:val="22"/>
          <w:lang w:eastAsia="zh-CN"/>
        </w:rPr>
        <w:t xml:space="preserve"> </w:t>
      </w:r>
      <w:r w:rsidRPr="009229F2">
        <w:rPr>
          <w:rFonts w:eastAsia="宋体"/>
          <w:sz w:val="22"/>
          <w:szCs w:val="22"/>
          <w:lang w:eastAsia="zh-CN"/>
        </w:rPr>
        <w:t>reliability requirement for URLLC,</w:t>
      </w:r>
      <w:r w:rsidR="000A4CD3" w:rsidRPr="009229F2">
        <w:rPr>
          <w:rFonts w:eastAsia="宋体"/>
          <w:sz w:val="22"/>
          <w:szCs w:val="22"/>
          <w:lang w:eastAsia="zh-CN"/>
        </w:rPr>
        <w:t xml:space="preserve"> the corresponding </w:t>
      </w:r>
      <w:r w:rsidR="000A4CD3" w:rsidRPr="009229F2">
        <w:rPr>
          <w:rFonts w:eastAsia="宋体" w:hint="eastAsia"/>
          <w:sz w:val="22"/>
          <w:szCs w:val="22"/>
          <w:lang w:eastAsia="zh-CN"/>
        </w:rPr>
        <w:t xml:space="preserve">transmission </w:t>
      </w:r>
      <w:r w:rsidR="000A4CD3" w:rsidRPr="009229F2">
        <w:rPr>
          <w:rFonts w:eastAsia="宋体"/>
          <w:sz w:val="22"/>
          <w:szCs w:val="22"/>
          <w:lang w:eastAsia="zh-CN"/>
        </w:rPr>
        <w:t xml:space="preserve">of </w:t>
      </w:r>
      <w:proofErr w:type="spellStart"/>
      <w:r w:rsidR="000A4CD3" w:rsidRPr="009229F2">
        <w:rPr>
          <w:rFonts w:eastAsia="宋体" w:hint="eastAsia"/>
          <w:sz w:val="22"/>
          <w:szCs w:val="22"/>
          <w:lang w:eastAsia="zh-CN"/>
        </w:rPr>
        <w:t>eMBB</w:t>
      </w:r>
      <w:proofErr w:type="spellEnd"/>
      <w:r w:rsidR="000A4CD3" w:rsidRPr="009229F2">
        <w:rPr>
          <w:rFonts w:eastAsia="宋体" w:hint="eastAsia"/>
          <w:sz w:val="22"/>
          <w:szCs w:val="22"/>
          <w:lang w:eastAsia="zh-CN"/>
        </w:rPr>
        <w:t xml:space="preserve"> UE </w:t>
      </w:r>
      <w:r w:rsidR="000A4CD3">
        <w:rPr>
          <w:rFonts w:eastAsia="宋体"/>
          <w:sz w:val="22"/>
          <w:szCs w:val="22"/>
          <w:lang w:eastAsia="zh-CN"/>
        </w:rPr>
        <w:t>will be cancelled</w:t>
      </w:r>
      <w:r w:rsidR="000C762C">
        <w:rPr>
          <w:rFonts w:eastAsia="宋体"/>
          <w:sz w:val="22"/>
          <w:szCs w:val="22"/>
          <w:lang w:eastAsia="zh-CN"/>
        </w:rPr>
        <w:t xml:space="preserve"> </w:t>
      </w:r>
      <w:r w:rsidRPr="009229F2">
        <w:rPr>
          <w:rFonts w:eastAsia="宋体" w:hint="eastAsia"/>
          <w:sz w:val="22"/>
          <w:szCs w:val="22"/>
          <w:lang w:eastAsia="zh-CN"/>
        </w:rPr>
        <w:t xml:space="preserve">when a </w:t>
      </w:r>
      <w:r w:rsidR="00C754F3" w:rsidRPr="009229F2">
        <w:rPr>
          <w:rFonts w:eastAsia="宋体" w:hint="eastAsia"/>
          <w:sz w:val="22"/>
          <w:szCs w:val="22"/>
          <w:lang w:eastAsia="zh-CN"/>
        </w:rPr>
        <w:t xml:space="preserve">UL </w:t>
      </w:r>
      <w:r w:rsidR="00CF6FF3">
        <w:rPr>
          <w:rFonts w:eastAsia="宋体"/>
          <w:sz w:val="22"/>
          <w:szCs w:val="22"/>
          <w:lang w:eastAsia="zh-CN"/>
        </w:rPr>
        <w:t>preemption</w:t>
      </w:r>
      <w:r w:rsidRPr="009229F2">
        <w:rPr>
          <w:rFonts w:eastAsia="宋体"/>
          <w:sz w:val="22"/>
          <w:szCs w:val="22"/>
          <w:lang w:eastAsia="zh-CN"/>
        </w:rPr>
        <w:t xml:space="preserve"> </w:t>
      </w:r>
      <w:r w:rsidRPr="009229F2">
        <w:rPr>
          <w:rFonts w:eastAsia="宋体" w:hint="eastAsia"/>
          <w:sz w:val="22"/>
          <w:szCs w:val="22"/>
          <w:lang w:eastAsia="zh-CN"/>
        </w:rPr>
        <w:t>indication</w:t>
      </w:r>
      <w:r w:rsidR="00C754F3" w:rsidRPr="009229F2">
        <w:rPr>
          <w:rFonts w:eastAsia="宋体"/>
          <w:sz w:val="22"/>
          <w:szCs w:val="22"/>
          <w:lang w:eastAsia="zh-CN"/>
        </w:rPr>
        <w:t xml:space="preserve"> (PI)</w:t>
      </w:r>
      <w:r w:rsidRPr="009229F2">
        <w:rPr>
          <w:rFonts w:eastAsia="宋体" w:hint="eastAsia"/>
          <w:sz w:val="22"/>
          <w:szCs w:val="22"/>
          <w:lang w:eastAsia="zh-CN"/>
        </w:rPr>
        <w:t xml:space="preserve"> is detected</w:t>
      </w:r>
      <w:r w:rsidRPr="009229F2">
        <w:rPr>
          <w:rFonts w:eastAsia="宋体"/>
          <w:sz w:val="22"/>
          <w:szCs w:val="22"/>
          <w:lang w:eastAsia="zh-CN"/>
        </w:rPr>
        <w:t>.</w:t>
      </w:r>
      <w:r w:rsidR="00DA7F8B" w:rsidRPr="009229F2">
        <w:rPr>
          <w:rFonts w:eastAsia="宋体"/>
          <w:sz w:val="22"/>
          <w:szCs w:val="22"/>
          <w:lang w:eastAsia="zh-CN"/>
        </w:rPr>
        <w:t xml:space="preserve"> </w:t>
      </w:r>
      <w:r w:rsidR="000C37E0" w:rsidRPr="009229F2">
        <w:rPr>
          <w:rFonts w:eastAsia="宋体"/>
          <w:sz w:val="22"/>
          <w:szCs w:val="22"/>
          <w:lang w:eastAsia="zh-CN"/>
        </w:rPr>
        <w:t>Fig. 1</w:t>
      </w:r>
      <w:r w:rsidR="000C37E0">
        <w:rPr>
          <w:rFonts w:eastAsia="宋体"/>
          <w:sz w:val="22"/>
          <w:szCs w:val="22"/>
          <w:lang w:eastAsia="zh-CN"/>
        </w:rPr>
        <w:t xml:space="preserve"> illustrates the</w:t>
      </w:r>
      <w:r w:rsidR="00593320">
        <w:rPr>
          <w:rFonts w:eastAsia="宋体"/>
          <w:sz w:val="22"/>
          <w:szCs w:val="22"/>
          <w:lang w:eastAsia="zh-CN"/>
        </w:rPr>
        <w:t xml:space="preserve"> main concept of the</w:t>
      </w:r>
      <w:r w:rsidR="00C85724" w:rsidRPr="00C85724">
        <w:rPr>
          <w:rFonts w:eastAsia="宋体"/>
          <w:sz w:val="22"/>
          <w:szCs w:val="22"/>
          <w:lang w:eastAsia="zh-CN"/>
        </w:rPr>
        <w:t xml:space="preserve"> </w:t>
      </w:r>
      <w:r w:rsidR="00C85724">
        <w:rPr>
          <w:rFonts w:eastAsia="宋体"/>
          <w:sz w:val="22"/>
          <w:szCs w:val="22"/>
          <w:lang w:eastAsia="zh-CN"/>
        </w:rPr>
        <w:t>UL</w:t>
      </w:r>
      <w:r w:rsidR="000C37E0">
        <w:rPr>
          <w:rFonts w:eastAsia="宋体"/>
          <w:sz w:val="22"/>
          <w:szCs w:val="22"/>
          <w:lang w:eastAsia="zh-CN"/>
        </w:rPr>
        <w:t xml:space="preserve"> </w:t>
      </w:r>
      <w:r w:rsidR="00CF6FF3">
        <w:rPr>
          <w:rFonts w:eastAsia="宋体"/>
          <w:sz w:val="22"/>
          <w:szCs w:val="22"/>
          <w:lang w:eastAsia="zh-CN"/>
        </w:rPr>
        <w:t>preemption</w:t>
      </w:r>
      <w:r w:rsidR="00593320">
        <w:rPr>
          <w:rFonts w:eastAsia="宋体"/>
          <w:sz w:val="22"/>
          <w:szCs w:val="22"/>
          <w:lang w:eastAsia="zh-CN"/>
        </w:rPr>
        <w:t xml:space="preserve"> indication</w:t>
      </w:r>
      <w:r w:rsidR="000C37E0">
        <w:rPr>
          <w:rFonts w:eastAsia="宋体"/>
          <w:sz w:val="22"/>
          <w:szCs w:val="22"/>
          <w:lang w:eastAsia="zh-CN"/>
        </w:rPr>
        <w:t>, and t</w:t>
      </w:r>
      <w:r w:rsidR="00FF4F5A" w:rsidRPr="002B64D3">
        <w:rPr>
          <w:rFonts w:eastAsia="宋体" w:hint="eastAsia"/>
          <w:sz w:val="22"/>
          <w:szCs w:val="22"/>
          <w:lang w:eastAsia="zh-CN"/>
        </w:rPr>
        <w:t>he main procedure</w:t>
      </w:r>
      <w:r w:rsidR="00FE4EA8" w:rsidRPr="002B64D3">
        <w:rPr>
          <w:rFonts w:eastAsia="宋体"/>
          <w:sz w:val="22"/>
          <w:szCs w:val="22"/>
          <w:lang w:eastAsia="zh-CN"/>
        </w:rPr>
        <w:t>s</w:t>
      </w:r>
      <w:r w:rsidR="00FF4F5A" w:rsidRPr="002B64D3">
        <w:rPr>
          <w:rFonts w:eastAsia="宋体" w:hint="eastAsia"/>
          <w:sz w:val="22"/>
          <w:szCs w:val="22"/>
          <w:lang w:eastAsia="zh-CN"/>
        </w:rPr>
        <w:t xml:space="preserve"> for </w:t>
      </w:r>
      <w:r w:rsidR="00593320" w:rsidRPr="002B64D3">
        <w:rPr>
          <w:rFonts w:eastAsia="宋体"/>
          <w:sz w:val="22"/>
          <w:szCs w:val="22"/>
          <w:lang w:eastAsia="zh-CN"/>
        </w:rPr>
        <w:t xml:space="preserve">the </w:t>
      </w:r>
      <w:r w:rsidR="00FF4F5A" w:rsidRPr="002B64D3">
        <w:rPr>
          <w:rFonts w:eastAsia="宋体" w:hint="eastAsia"/>
          <w:sz w:val="22"/>
          <w:szCs w:val="22"/>
          <w:lang w:eastAsia="zh-CN"/>
        </w:rPr>
        <w:t xml:space="preserve">UL </w:t>
      </w:r>
      <w:r w:rsidR="00C67F94" w:rsidRPr="002B64D3">
        <w:rPr>
          <w:rFonts w:eastAsia="宋体"/>
          <w:sz w:val="22"/>
          <w:szCs w:val="22"/>
          <w:lang w:eastAsia="zh-CN"/>
        </w:rPr>
        <w:t xml:space="preserve">preemption </w:t>
      </w:r>
      <w:r w:rsidR="00FF4F5A" w:rsidRPr="002B64D3">
        <w:rPr>
          <w:rFonts w:eastAsia="宋体"/>
          <w:sz w:val="22"/>
          <w:szCs w:val="22"/>
          <w:lang w:eastAsia="zh-CN"/>
        </w:rPr>
        <w:t>indication</w:t>
      </w:r>
      <w:r w:rsidR="00FE4EA8" w:rsidRPr="002B64D3">
        <w:rPr>
          <w:rFonts w:eastAsia="宋体"/>
          <w:sz w:val="22"/>
          <w:szCs w:val="22"/>
          <w:lang w:eastAsia="zh-CN"/>
        </w:rPr>
        <w:t xml:space="preserve"> are</w:t>
      </w:r>
      <w:r w:rsidR="00FF4F5A" w:rsidRPr="002B64D3">
        <w:rPr>
          <w:rFonts w:eastAsia="宋体"/>
          <w:sz w:val="22"/>
          <w:szCs w:val="22"/>
          <w:lang w:eastAsia="zh-CN"/>
        </w:rPr>
        <w:t xml:space="preserve"> </w:t>
      </w:r>
      <w:r w:rsidR="000C37E0" w:rsidRPr="002B64D3">
        <w:rPr>
          <w:rFonts w:eastAsia="宋体"/>
          <w:sz w:val="22"/>
          <w:szCs w:val="22"/>
          <w:lang w:eastAsia="zh-CN"/>
        </w:rPr>
        <w:t xml:space="preserve">stated </w:t>
      </w:r>
      <w:r w:rsidR="00FF4F5A" w:rsidRPr="002B64D3">
        <w:rPr>
          <w:rFonts w:eastAsia="宋体"/>
          <w:sz w:val="22"/>
          <w:szCs w:val="22"/>
          <w:lang w:eastAsia="zh-CN"/>
        </w:rPr>
        <w:t>as follows:</w:t>
      </w:r>
    </w:p>
    <w:p w14:paraId="378E1045" w14:textId="01AEC362" w:rsidR="00FF4F5A" w:rsidRPr="009229F2" w:rsidRDefault="00FF4F5A" w:rsidP="003A414B">
      <w:pPr>
        <w:numPr>
          <w:ilvl w:val="0"/>
          <w:numId w:val="7"/>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When a UE has UL URLLC data, it sends a URLLC scheduling request (SR) to the </w:t>
      </w:r>
      <w:proofErr w:type="spellStart"/>
      <w:r w:rsidR="009117D5">
        <w:rPr>
          <w:sz w:val="22"/>
          <w:szCs w:val="22"/>
          <w:lang w:eastAsia="zh-CN"/>
        </w:rPr>
        <w:t>g</w:t>
      </w:r>
      <w:r w:rsidR="009117D5" w:rsidRPr="009229F2">
        <w:rPr>
          <w:sz w:val="22"/>
          <w:szCs w:val="22"/>
          <w:lang w:eastAsia="zh-CN"/>
        </w:rPr>
        <w:t>NB</w:t>
      </w:r>
      <w:proofErr w:type="spellEnd"/>
      <w:r w:rsidR="009117D5" w:rsidRPr="009229F2">
        <w:rPr>
          <w:sz w:val="22"/>
          <w:szCs w:val="22"/>
          <w:lang w:eastAsia="zh-CN"/>
        </w:rPr>
        <w:t xml:space="preserve"> </w:t>
      </w:r>
      <w:r w:rsidRPr="009229F2">
        <w:rPr>
          <w:sz w:val="22"/>
          <w:szCs w:val="22"/>
          <w:lang w:eastAsia="zh-CN"/>
        </w:rPr>
        <w:t xml:space="preserve">by a dedicated channel. </w:t>
      </w:r>
    </w:p>
    <w:p w14:paraId="60130699" w14:textId="56CF4660" w:rsidR="00FF4F5A" w:rsidRPr="009229F2" w:rsidRDefault="00FF4F5A" w:rsidP="003A414B">
      <w:pPr>
        <w:numPr>
          <w:ilvl w:val="0"/>
          <w:numId w:val="7"/>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The </w:t>
      </w:r>
      <w:proofErr w:type="spellStart"/>
      <w:r w:rsidR="009117D5">
        <w:rPr>
          <w:sz w:val="22"/>
          <w:szCs w:val="22"/>
          <w:lang w:eastAsia="zh-CN"/>
        </w:rPr>
        <w:t>g</w:t>
      </w:r>
      <w:r w:rsidR="009117D5" w:rsidRPr="009229F2">
        <w:rPr>
          <w:sz w:val="22"/>
          <w:szCs w:val="22"/>
          <w:lang w:eastAsia="zh-CN"/>
        </w:rPr>
        <w:t>NB</w:t>
      </w:r>
      <w:proofErr w:type="spellEnd"/>
      <w:r w:rsidR="009117D5" w:rsidRPr="009229F2">
        <w:rPr>
          <w:sz w:val="22"/>
          <w:szCs w:val="22"/>
          <w:lang w:eastAsia="zh-CN"/>
        </w:rPr>
        <w:t xml:space="preserve"> </w:t>
      </w:r>
      <w:r w:rsidRPr="009229F2">
        <w:rPr>
          <w:sz w:val="22"/>
          <w:szCs w:val="22"/>
          <w:lang w:eastAsia="zh-CN"/>
        </w:rPr>
        <w:t xml:space="preserve">generates the </w:t>
      </w:r>
      <w:r w:rsidRPr="009229F2">
        <w:rPr>
          <w:rFonts w:eastAsia="MS Mincho" w:hint="eastAsia"/>
          <w:sz w:val="22"/>
          <w:szCs w:val="22"/>
          <w:lang w:eastAsia="ja-JP"/>
        </w:rPr>
        <w:t xml:space="preserve">UL </w:t>
      </w:r>
      <w:r w:rsidR="00CF6FF3">
        <w:rPr>
          <w:sz w:val="22"/>
          <w:szCs w:val="22"/>
          <w:lang w:eastAsia="zh-CN"/>
        </w:rPr>
        <w:t>preemption</w:t>
      </w:r>
      <w:r w:rsidRPr="009229F2">
        <w:rPr>
          <w:sz w:val="22"/>
          <w:szCs w:val="22"/>
          <w:lang w:eastAsia="zh-CN"/>
        </w:rPr>
        <w:t xml:space="preserve"> indicator signal which is </w:t>
      </w:r>
      <w:r w:rsidRPr="009229F2">
        <w:rPr>
          <w:rFonts w:eastAsia="MS Mincho" w:hint="eastAsia"/>
          <w:sz w:val="22"/>
          <w:szCs w:val="22"/>
          <w:lang w:eastAsia="ja-JP"/>
        </w:rPr>
        <w:t xml:space="preserve">sent </w:t>
      </w:r>
      <w:r w:rsidRPr="009229F2">
        <w:rPr>
          <w:sz w:val="22"/>
          <w:szCs w:val="22"/>
          <w:lang w:eastAsia="zh-CN"/>
        </w:rPr>
        <w:t xml:space="preserve">to the </w:t>
      </w:r>
      <w:proofErr w:type="spellStart"/>
      <w:r w:rsidRPr="009229F2">
        <w:rPr>
          <w:sz w:val="22"/>
          <w:szCs w:val="22"/>
          <w:lang w:eastAsia="zh-CN"/>
        </w:rPr>
        <w:t>eMBB</w:t>
      </w:r>
      <w:proofErr w:type="spellEnd"/>
      <w:r w:rsidRPr="009229F2">
        <w:rPr>
          <w:sz w:val="22"/>
          <w:szCs w:val="22"/>
          <w:lang w:eastAsia="zh-CN"/>
        </w:rPr>
        <w:t xml:space="preserve"> UE using a DL control channel.</w:t>
      </w:r>
    </w:p>
    <w:p w14:paraId="54F10C20" w14:textId="1B18D316" w:rsidR="00FF4F5A" w:rsidRPr="009229F2" w:rsidRDefault="00FF4F5A" w:rsidP="003A414B">
      <w:pPr>
        <w:numPr>
          <w:ilvl w:val="0"/>
          <w:numId w:val="7"/>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The UL </w:t>
      </w:r>
      <w:r w:rsidR="00CF6FF3">
        <w:rPr>
          <w:sz w:val="22"/>
          <w:szCs w:val="22"/>
          <w:lang w:eastAsia="zh-CN"/>
        </w:rPr>
        <w:t>preemption</w:t>
      </w:r>
      <w:r w:rsidRPr="009229F2">
        <w:rPr>
          <w:sz w:val="22"/>
          <w:szCs w:val="22"/>
          <w:lang w:eastAsia="zh-CN"/>
        </w:rPr>
        <w:t xml:space="preserve"> indicator signal includes the</w:t>
      </w:r>
      <w:r w:rsidR="009117D5" w:rsidRPr="009117D5">
        <w:rPr>
          <w:sz w:val="22"/>
          <w:szCs w:val="22"/>
          <w:lang w:eastAsia="zh-CN"/>
        </w:rPr>
        <w:t xml:space="preserve"> </w:t>
      </w:r>
      <w:r w:rsidR="009117D5" w:rsidRPr="009229F2">
        <w:rPr>
          <w:sz w:val="22"/>
          <w:szCs w:val="22"/>
          <w:lang w:eastAsia="zh-CN"/>
        </w:rPr>
        <w:t>information</w:t>
      </w:r>
      <w:r w:rsidRPr="009229F2">
        <w:rPr>
          <w:sz w:val="22"/>
          <w:szCs w:val="22"/>
          <w:lang w:eastAsia="zh-CN"/>
        </w:rPr>
        <w:t xml:space="preserve"> </w:t>
      </w:r>
      <w:r w:rsidR="009117D5">
        <w:rPr>
          <w:sz w:val="22"/>
          <w:szCs w:val="22"/>
          <w:lang w:eastAsia="zh-CN"/>
        </w:rPr>
        <w:t xml:space="preserve">of the </w:t>
      </w:r>
      <w:r w:rsidR="00CF6FF3">
        <w:rPr>
          <w:sz w:val="22"/>
          <w:szCs w:val="22"/>
          <w:lang w:eastAsia="zh-CN"/>
        </w:rPr>
        <w:t xml:space="preserve">preempted </w:t>
      </w:r>
      <w:r w:rsidR="009117D5">
        <w:rPr>
          <w:sz w:val="22"/>
          <w:szCs w:val="22"/>
          <w:lang w:eastAsia="zh-CN"/>
        </w:rPr>
        <w:t xml:space="preserve">UL </w:t>
      </w:r>
      <w:r w:rsidRPr="009229F2">
        <w:rPr>
          <w:sz w:val="22"/>
          <w:szCs w:val="22"/>
          <w:lang w:eastAsia="zh-CN"/>
        </w:rPr>
        <w:t xml:space="preserve">resource. </w:t>
      </w:r>
      <w:r w:rsidRPr="009229F2">
        <w:rPr>
          <w:rFonts w:eastAsia="MS Mincho"/>
          <w:sz w:val="22"/>
          <w:szCs w:val="22"/>
          <w:lang w:eastAsia="ja-JP"/>
        </w:rPr>
        <w:t>T</w:t>
      </w:r>
      <w:r w:rsidRPr="009229F2">
        <w:rPr>
          <w:rFonts w:eastAsia="MS Mincho" w:hint="eastAsia"/>
          <w:sz w:val="22"/>
          <w:szCs w:val="22"/>
          <w:lang w:eastAsia="ja-JP"/>
        </w:rPr>
        <w:t xml:space="preserve">his signal </w:t>
      </w:r>
      <w:r w:rsidRPr="009229F2">
        <w:rPr>
          <w:sz w:val="22"/>
          <w:szCs w:val="22"/>
          <w:lang w:eastAsia="zh-CN"/>
        </w:rPr>
        <w:t xml:space="preserve">enables </w:t>
      </w:r>
      <w:proofErr w:type="spellStart"/>
      <w:r w:rsidRPr="009229F2">
        <w:rPr>
          <w:sz w:val="22"/>
          <w:szCs w:val="22"/>
          <w:lang w:eastAsia="zh-CN"/>
        </w:rPr>
        <w:t>eMBB</w:t>
      </w:r>
      <w:proofErr w:type="spellEnd"/>
      <w:r w:rsidRPr="009229F2">
        <w:rPr>
          <w:sz w:val="22"/>
          <w:szCs w:val="22"/>
          <w:lang w:eastAsia="zh-CN"/>
        </w:rPr>
        <w:t xml:space="preserve"> UEs to </w:t>
      </w:r>
      <w:r w:rsidR="00593320">
        <w:rPr>
          <w:sz w:val="22"/>
          <w:szCs w:val="22"/>
          <w:lang w:eastAsia="zh-CN"/>
        </w:rPr>
        <w:t xml:space="preserve">timely </w:t>
      </w:r>
      <w:r w:rsidRPr="009229F2">
        <w:rPr>
          <w:sz w:val="22"/>
          <w:szCs w:val="22"/>
          <w:lang w:eastAsia="zh-CN"/>
        </w:rPr>
        <w:t xml:space="preserve">stop </w:t>
      </w:r>
      <w:r w:rsidRPr="009229F2">
        <w:rPr>
          <w:rFonts w:eastAsia="MS Mincho"/>
          <w:sz w:val="22"/>
          <w:szCs w:val="22"/>
          <w:lang w:eastAsia="ja-JP"/>
        </w:rPr>
        <w:t>any</w:t>
      </w:r>
      <w:r w:rsidRPr="009229F2">
        <w:rPr>
          <w:rFonts w:eastAsia="MS Mincho" w:hint="eastAsia"/>
          <w:sz w:val="22"/>
          <w:szCs w:val="22"/>
          <w:lang w:eastAsia="ja-JP"/>
        </w:rPr>
        <w:t xml:space="preserve"> </w:t>
      </w:r>
      <w:r w:rsidRPr="009229F2">
        <w:rPr>
          <w:rFonts w:eastAsia="MS Mincho"/>
          <w:sz w:val="22"/>
          <w:szCs w:val="22"/>
          <w:lang w:eastAsia="ja-JP"/>
        </w:rPr>
        <w:t>ongoing</w:t>
      </w:r>
      <w:r w:rsidRPr="009229F2">
        <w:rPr>
          <w:rFonts w:eastAsia="MS Mincho" w:hint="eastAsia"/>
          <w:sz w:val="22"/>
          <w:szCs w:val="22"/>
          <w:lang w:eastAsia="ja-JP"/>
        </w:rPr>
        <w:t xml:space="preserve"> transmission </w:t>
      </w:r>
      <w:r w:rsidR="00593320">
        <w:rPr>
          <w:rFonts w:eastAsia="MS Mincho"/>
          <w:sz w:val="22"/>
          <w:szCs w:val="22"/>
          <w:lang w:eastAsia="ja-JP"/>
        </w:rPr>
        <w:t xml:space="preserve">scheduled </w:t>
      </w:r>
      <w:r w:rsidRPr="009229F2">
        <w:rPr>
          <w:rFonts w:eastAsia="MS Mincho"/>
          <w:sz w:val="22"/>
          <w:szCs w:val="22"/>
          <w:lang w:eastAsia="ja-JP"/>
        </w:rPr>
        <w:t>in</w:t>
      </w:r>
      <w:r w:rsidRPr="009229F2">
        <w:rPr>
          <w:rFonts w:eastAsia="MS Mincho" w:hint="eastAsia"/>
          <w:sz w:val="22"/>
          <w:szCs w:val="22"/>
          <w:lang w:eastAsia="ja-JP"/>
        </w:rPr>
        <w:t xml:space="preserve"> the </w:t>
      </w:r>
      <w:r w:rsidR="00CF6FF3">
        <w:rPr>
          <w:rFonts w:eastAsia="MS Mincho" w:hint="eastAsia"/>
          <w:sz w:val="22"/>
          <w:szCs w:val="22"/>
          <w:lang w:eastAsia="ja-JP"/>
        </w:rPr>
        <w:t xml:space="preserve">preempted </w:t>
      </w:r>
      <w:r w:rsidRPr="009229F2">
        <w:rPr>
          <w:rFonts w:eastAsia="MS Mincho" w:hint="eastAsia"/>
          <w:sz w:val="22"/>
          <w:szCs w:val="22"/>
          <w:lang w:eastAsia="ja-JP"/>
        </w:rPr>
        <w:t>UL resource.</w:t>
      </w:r>
    </w:p>
    <w:p w14:paraId="3E6AFAB9" w14:textId="27A28F3B" w:rsidR="00FF4F5A" w:rsidRPr="009229F2" w:rsidRDefault="00FF4F5A" w:rsidP="003A414B">
      <w:pPr>
        <w:numPr>
          <w:ilvl w:val="0"/>
          <w:numId w:val="7"/>
        </w:numPr>
        <w:autoSpaceDE w:val="0"/>
        <w:autoSpaceDN w:val="0"/>
        <w:adjustRightInd w:val="0"/>
        <w:snapToGrid w:val="0"/>
        <w:spacing w:afterLines="50" w:after="163"/>
        <w:jc w:val="both"/>
        <w:rPr>
          <w:rFonts w:eastAsia="MS Mincho"/>
          <w:sz w:val="22"/>
          <w:szCs w:val="22"/>
          <w:lang w:val="en-GB" w:eastAsia="ja-JP"/>
        </w:rPr>
      </w:pPr>
      <w:r w:rsidRPr="009229F2">
        <w:rPr>
          <w:sz w:val="22"/>
          <w:szCs w:val="22"/>
          <w:lang w:eastAsia="zh-CN"/>
        </w:rPr>
        <w:lastRenderedPageBreak/>
        <w:t xml:space="preserve">The related </w:t>
      </w:r>
      <w:proofErr w:type="spellStart"/>
      <w:r w:rsidRPr="009229F2">
        <w:rPr>
          <w:sz w:val="22"/>
          <w:szCs w:val="22"/>
          <w:lang w:eastAsia="zh-CN"/>
        </w:rPr>
        <w:t>eMBB</w:t>
      </w:r>
      <w:proofErr w:type="spellEnd"/>
      <w:r w:rsidRPr="009229F2">
        <w:rPr>
          <w:sz w:val="22"/>
          <w:szCs w:val="22"/>
          <w:lang w:eastAsia="zh-CN"/>
        </w:rPr>
        <w:t xml:space="preserve"> UEs will not transmit their UL data in the </w:t>
      </w:r>
      <w:r w:rsidR="00CF6FF3">
        <w:rPr>
          <w:sz w:val="22"/>
          <w:szCs w:val="22"/>
          <w:lang w:eastAsia="zh-CN"/>
        </w:rPr>
        <w:t xml:space="preserve">preempted </w:t>
      </w:r>
      <w:r w:rsidRPr="009229F2">
        <w:rPr>
          <w:sz w:val="22"/>
          <w:szCs w:val="22"/>
          <w:lang w:eastAsia="zh-CN"/>
        </w:rPr>
        <w:t>resource</w:t>
      </w:r>
      <w:r w:rsidR="00C67F94">
        <w:rPr>
          <w:sz w:val="22"/>
          <w:szCs w:val="22"/>
          <w:lang w:eastAsia="zh-CN"/>
        </w:rPr>
        <w:t xml:space="preserve"> if the UL pre-emption indicator is successfully decoded</w:t>
      </w:r>
      <w:r w:rsidRPr="009229F2">
        <w:rPr>
          <w:sz w:val="22"/>
          <w:szCs w:val="22"/>
          <w:lang w:eastAsia="zh-CN"/>
        </w:rPr>
        <w:t xml:space="preserve">. </w:t>
      </w:r>
    </w:p>
    <w:p w14:paraId="07E2E39D" w14:textId="4356FD0D" w:rsidR="004673E6" w:rsidRPr="00C3222D" w:rsidRDefault="009C702C" w:rsidP="009C702C">
      <w:pPr>
        <w:pStyle w:val="2"/>
        <w:rPr>
          <w:lang w:eastAsia="zh-CN"/>
        </w:rPr>
      </w:pPr>
      <w:r w:rsidRPr="00C3222D">
        <w:rPr>
          <w:lang w:eastAsia="zh-CN"/>
        </w:rPr>
        <w:t>UE m</w:t>
      </w:r>
      <w:r w:rsidR="0048593D" w:rsidRPr="00C3222D">
        <w:rPr>
          <w:lang w:eastAsia="zh-CN"/>
        </w:rPr>
        <w:t xml:space="preserve">onitoring </w:t>
      </w:r>
      <w:r w:rsidRPr="00C3222D">
        <w:rPr>
          <w:lang w:eastAsia="zh-CN"/>
        </w:rPr>
        <w:t>periodicity</w:t>
      </w:r>
    </w:p>
    <w:p w14:paraId="5CCC8AB3" w14:textId="1BFFCB5D" w:rsidR="002B64D3" w:rsidRDefault="00C754F3" w:rsidP="000F55D2">
      <w:pPr>
        <w:ind w:leftChars="27" w:left="65" w:firstLineChars="150" w:firstLine="330"/>
        <w:jc w:val="both"/>
        <w:rPr>
          <w:rFonts w:eastAsia="宋体"/>
          <w:sz w:val="22"/>
          <w:szCs w:val="22"/>
          <w:lang w:eastAsia="zh-CN"/>
        </w:rPr>
      </w:pPr>
      <w:r w:rsidRPr="00060E5B">
        <w:rPr>
          <w:rFonts w:eastAsia="宋体"/>
          <w:sz w:val="22"/>
          <w:szCs w:val="22"/>
          <w:lang w:eastAsia="zh-CN"/>
        </w:rPr>
        <w:t>To avoid interference to URLLC</w:t>
      </w:r>
      <w:r w:rsidR="00593320">
        <w:rPr>
          <w:rFonts w:eastAsia="宋体"/>
          <w:sz w:val="22"/>
          <w:szCs w:val="22"/>
          <w:lang w:eastAsia="zh-CN"/>
        </w:rPr>
        <w:t xml:space="preserve"> data</w:t>
      </w:r>
      <w:r w:rsidRPr="00060E5B">
        <w:rPr>
          <w:rFonts w:eastAsia="宋体"/>
          <w:sz w:val="22"/>
          <w:szCs w:val="22"/>
          <w:lang w:eastAsia="zh-CN"/>
        </w:rPr>
        <w:t xml:space="preserve">, </w:t>
      </w:r>
      <w:r w:rsidR="00593320">
        <w:rPr>
          <w:rFonts w:eastAsia="宋体"/>
          <w:sz w:val="22"/>
          <w:szCs w:val="22"/>
          <w:lang w:eastAsia="zh-CN"/>
        </w:rPr>
        <w:t xml:space="preserve">the </w:t>
      </w:r>
      <w:proofErr w:type="spellStart"/>
      <w:r w:rsidRPr="00060E5B">
        <w:rPr>
          <w:rFonts w:eastAsia="宋体"/>
          <w:sz w:val="22"/>
          <w:szCs w:val="22"/>
          <w:lang w:eastAsia="zh-CN"/>
        </w:rPr>
        <w:t>eMBB</w:t>
      </w:r>
      <w:proofErr w:type="spellEnd"/>
      <w:r w:rsidRPr="00060E5B">
        <w:rPr>
          <w:rFonts w:eastAsia="宋体"/>
          <w:sz w:val="22"/>
          <w:szCs w:val="22"/>
          <w:lang w:eastAsia="zh-CN"/>
        </w:rPr>
        <w:t xml:space="preserve"> UE need</w:t>
      </w:r>
      <w:r w:rsidR="00593320">
        <w:rPr>
          <w:rFonts w:eastAsia="宋体"/>
          <w:sz w:val="22"/>
          <w:szCs w:val="22"/>
          <w:lang w:eastAsia="zh-CN"/>
        </w:rPr>
        <w:t>s</w:t>
      </w:r>
      <w:r w:rsidRPr="00060E5B">
        <w:rPr>
          <w:rFonts w:eastAsia="宋体"/>
          <w:sz w:val="22"/>
          <w:szCs w:val="22"/>
          <w:lang w:eastAsia="zh-CN"/>
        </w:rPr>
        <w:t xml:space="preserve"> to cancel the corresponding UL transmission before </w:t>
      </w:r>
      <w:r w:rsidR="00593320">
        <w:rPr>
          <w:rFonts w:eastAsia="宋体"/>
          <w:sz w:val="22"/>
          <w:szCs w:val="22"/>
          <w:lang w:eastAsia="zh-CN"/>
        </w:rPr>
        <w:t xml:space="preserve">the </w:t>
      </w:r>
      <w:r w:rsidRPr="00060E5B">
        <w:rPr>
          <w:rFonts w:eastAsia="宋体"/>
          <w:sz w:val="22"/>
          <w:szCs w:val="22"/>
          <w:lang w:eastAsia="zh-CN"/>
        </w:rPr>
        <w:t xml:space="preserve">URLLC </w:t>
      </w:r>
      <w:r w:rsidR="00593320">
        <w:rPr>
          <w:rFonts w:eastAsia="宋体"/>
          <w:sz w:val="22"/>
          <w:szCs w:val="22"/>
          <w:lang w:eastAsia="zh-CN"/>
        </w:rPr>
        <w:t xml:space="preserve">UE </w:t>
      </w:r>
      <w:r w:rsidRPr="00060E5B">
        <w:rPr>
          <w:rFonts w:eastAsia="宋体"/>
          <w:sz w:val="22"/>
          <w:szCs w:val="22"/>
          <w:lang w:eastAsia="zh-CN"/>
        </w:rPr>
        <w:t xml:space="preserve">starts to transmit </w:t>
      </w:r>
      <w:r w:rsidR="00593320">
        <w:rPr>
          <w:rFonts w:eastAsia="宋体"/>
          <w:sz w:val="22"/>
          <w:szCs w:val="22"/>
          <w:lang w:eastAsia="zh-CN"/>
        </w:rPr>
        <w:t>its</w:t>
      </w:r>
      <w:r w:rsidR="00593320" w:rsidRPr="00060E5B">
        <w:rPr>
          <w:rFonts w:eastAsia="宋体"/>
          <w:sz w:val="22"/>
          <w:szCs w:val="22"/>
          <w:lang w:eastAsia="zh-CN"/>
        </w:rPr>
        <w:t xml:space="preserve"> </w:t>
      </w:r>
      <w:r w:rsidRPr="00060E5B">
        <w:rPr>
          <w:rFonts w:eastAsia="宋体"/>
          <w:sz w:val="22"/>
          <w:szCs w:val="22"/>
          <w:lang w:eastAsia="zh-CN"/>
        </w:rPr>
        <w:t>UL data. In view of the</w:t>
      </w:r>
      <w:r w:rsidR="00637928" w:rsidRPr="00060E5B">
        <w:rPr>
          <w:rFonts w:eastAsia="宋体"/>
          <w:sz w:val="22"/>
          <w:szCs w:val="22"/>
          <w:lang w:eastAsia="zh-CN"/>
        </w:rPr>
        <w:t xml:space="preserve"> 1ms latency requirement of</w:t>
      </w:r>
      <w:r w:rsidRPr="00060E5B">
        <w:rPr>
          <w:rFonts w:eastAsia="宋体"/>
          <w:sz w:val="22"/>
          <w:szCs w:val="22"/>
          <w:lang w:eastAsia="zh-CN"/>
        </w:rPr>
        <w:t xml:space="preserve"> </w:t>
      </w:r>
      <w:r w:rsidR="00593320">
        <w:rPr>
          <w:rFonts w:eastAsia="宋体"/>
          <w:sz w:val="22"/>
          <w:szCs w:val="22"/>
          <w:lang w:eastAsia="zh-CN"/>
        </w:rPr>
        <w:t xml:space="preserve">the </w:t>
      </w:r>
      <w:r w:rsidRPr="00060E5B">
        <w:rPr>
          <w:rFonts w:eastAsia="宋体"/>
          <w:sz w:val="22"/>
          <w:szCs w:val="22"/>
          <w:lang w:eastAsia="zh-CN"/>
        </w:rPr>
        <w:t>sporadic</w:t>
      </w:r>
      <w:r w:rsidR="00637928" w:rsidRPr="00060E5B">
        <w:rPr>
          <w:rFonts w:eastAsia="宋体"/>
          <w:sz w:val="22"/>
          <w:szCs w:val="22"/>
          <w:lang w:eastAsia="zh-CN"/>
        </w:rPr>
        <w:t xml:space="preserve"> URLLC traffic, the slot-level monitoring</w:t>
      </w:r>
      <w:r w:rsidR="00593320">
        <w:rPr>
          <w:rFonts w:eastAsia="宋体"/>
          <w:sz w:val="22"/>
          <w:szCs w:val="22"/>
          <w:lang w:eastAsia="zh-CN"/>
        </w:rPr>
        <w:t xml:space="preserve"> for</w:t>
      </w:r>
      <w:r w:rsidR="00FB6952">
        <w:rPr>
          <w:rFonts w:eastAsia="宋体"/>
          <w:sz w:val="22"/>
          <w:szCs w:val="22"/>
          <w:lang w:eastAsia="zh-CN"/>
        </w:rPr>
        <w:t xml:space="preserve"> the</w:t>
      </w:r>
      <w:r w:rsidR="00593320">
        <w:rPr>
          <w:rFonts w:eastAsia="宋体"/>
          <w:sz w:val="22"/>
          <w:szCs w:val="22"/>
          <w:lang w:eastAsia="zh-CN"/>
        </w:rPr>
        <w:t xml:space="preserve"> UL </w:t>
      </w:r>
      <w:r w:rsidR="00CF6FF3">
        <w:rPr>
          <w:rFonts w:eastAsia="宋体"/>
          <w:sz w:val="22"/>
          <w:szCs w:val="22"/>
          <w:lang w:eastAsia="zh-CN"/>
        </w:rPr>
        <w:t>preemption</w:t>
      </w:r>
      <w:r w:rsidR="00593320">
        <w:rPr>
          <w:rFonts w:eastAsia="宋体"/>
          <w:sz w:val="22"/>
          <w:szCs w:val="22"/>
          <w:lang w:eastAsia="zh-CN"/>
        </w:rPr>
        <w:t xml:space="preserve"> indicator</w:t>
      </w:r>
      <w:r w:rsidR="00637928" w:rsidRPr="00060E5B">
        <w:rPr>
          <w:rFonts w:eastAsia="宋体"/>
          <w:sz w:val="22"/>
          <w:szCs w:val="22"/>
          <w:lang w:eastAsia="zh-CN"/>
        </w:rPr>
        <w:t xml:space="preserve"> </w:t>
      </w:r>
      <w:r w:rsidR="00FB6952">
        <w:rPr>
          <w:rFonts w:eastAsia="宋体"/>
          <w:sz w:val="22"/>
          <w:szCs w:val="22"/>
          <w:lang w:eastAsia="zh-CN"/>
        </w:rPr>
        <w:t xml:space="preserve">may not </w:t>
      </w:r>
      <w:r w:rsidR="00607760">
        <w:rPr>
          <w:rFonts w:eastAsia="宋体"/>
          <w:sz w:val="22"/>
          <w:szCs w:val="22"/>
          <w:lang w:eastAsia="zh-CN"/>
        </w:rPr>
        <w:t xml:space="preserve">be </w:t>
      </w:r>
      <w:r w:rsidR="00FB6952" w:rsidRPr="00BF4337">
        <w:rPr>
          <w:rFonts w:eastAsia="宋体"/>
          <w:sz w:val="22"/>
          <w:szCs w:val="22"/>
          <w:lang w:eastAsia="zh-CN"/>
        </w:rPr>
        <w:t xml:space="preserve">feasible </w:t>
      </w:r>
      <w:r w:rsidR="003E5099" w:rsidRPr="00BF4337">
        <w:rPr>
          <w:rFonts w:eastAsia="宋体"/>
          <w:sz w:val="22"/>
          <w:szCs w:val="22"/>
          <w:lang w:eastAsia="zh-CN"/>
        </w:rPr>
        <w:t>to enable</w:t>
      </w:r>
      <w:r w:rsidR="00593320" w:rsidRPr="000F55D2">
        <w:rPr>
          <w:rFonts w:eastAsia="MS Mincho"/>
          <w:sz w:val="22"/>
          <w:szCs w:val="22"/>
          <w:lang w:val="en-GB" w:eastAsia="ja-JP"/>
        </w:rPr>
        <w:t xml:space="preserve"> </w:t>
      </w:r>
      <w:proofErr w:type="spellStart"/>
      <w:r w:rsidR="00593320" w:rsidRPr="000F55D2">
        <w:rPr>
          <w:rFonts w:eastAsia="MS Mincho"/>
          <w:sz w:val="22"/>
          <w:szCs w:val="22"/>
          <w:lang w:val="en-GB" w:eastAsia="ja-JP"/>
        </w:rPr>
        <w:t>eMBB</w:t>
      </w:r>
      <w:proofErr w:type="spellEnd"/>
      <w:r w:rsidR="00593320" w:rsidRPr="000F55D2">
        <w:rPr>
          <w:rFonts w:eastAsia="MS Mincho"/>
          <w:sz w:val="22"/>
          <w:szCs w:val="22"/>
          <w:lang w:val="en-GB" w:eastAsia="ja-JP"/>
        </w:rPr>
        <w:t xml:space="preserve"> UE stop its transmission in </w:t>
      </w:r>
      <w:r w:rsidR="00CB29A0" w:rsidRPr="00BF4337">
        <w:rPr>
          <w:rFonts w:eastAsia="MS Mincho"/>
          <w:sz w:val="22"/>
          <w:szCs w:val="22"/>
          <w:lang w:val="en-GB" w:eastAsia="ja-JP"/>
        </w:rPr>
        <w:t xml:space="preserve">a </w:t>
      </w:r>
      <w:r w:rsidR="00593320" w:rsidRPr="000F55D2">
        <w:rPr>
          <w:rFonts w:eastAsia="MS Mincho"/>
          <w:sz w:val="22"/>
          <w:szCs w:val="22"/>
          <w:lang w:val="en-GB" w:eastAsia="ja-JP"/>
        </w:rPr>
        <w:t>timely way</w:t>
      </w:r>
      <w:r w:rsidR="00BF4337">
        <w:rPr>
          <w:rFonts w:eastAsia="MS Mincho"/>
          <w:sz w:val="22"/>
          <w:szCs w:val="22"/>
          <w:lang w:val="en-GB" w:eastAsia="ja-JP"/>
        </w:rPr>
        <w:t>,</w:t>
      </w:r>
      <w:r w:rsidR="00C67F94">
        <w:rPr>
          <w:rFonts w:eastAsia="MS Mincho"/>
          <w:sz w:val="22"/>
          <w:szCs w:val="22"/>
          <w:lang w:val="en-GB" w:eastAsia="ja-JP"/>
        </w:rPr>
        <w:t xml:space="preserve"> especially when the subcarrier spacing is small. Thus, to avoid </w:t>
      </w:r>
      <w:r w:rsidR="00593320" w:rsidRPr="000F55D2">
        <w:rPr>
          <w:rFonts w:eastAsia="MS Mincho"/>
          <w:sz w:val="22"/>
          <w:szCs w:val="22"/>
          <w:lang w:val="en-GB" w:eastAsia="ja-JP"/>
        </w:rPr>
        <w:t xml:space="preserve">collision of URLLC traffic and </w:t>
      </w:r>
      <w:proofErr w:type="spellStart"/>
      <w:r w:rsidR="00593320" w:rsidRPr="000F55D2">
        <w:rPr>
          <w:rFonts w:eastAsia="MS Mincho"/>
          <w:sz w:val="22"/>
          <w:szCs w:val="22"/>
          <w:lang w:val="en-GB" w:eastAsia="ja-JP"/>
        </w:rPr>
        <w:t>eMBB</w:t>
      </w:r>
      <w:proofErr w:type="spellEnd"/>
      <w:r w:rsidR="00593320" w:rsidRPr="000F55D2">
        <w:rPr>
          <w:rFonts w:eastAsia="MS Mincho"/>
          <w:sz w:val="22"/>
          <w:szCs w:val="22"/>
          <w:lang w:val="en-GB" w:eastAsia="ja-JP"/>
        </w:rPr>
        <w:t xml:space="preserve"> traffic</w:t>
      </w:r>
      <w:r w:rsidR="00C67F94">
        <w:rPr>
          <w:rFonts w:eastAsia="MS Mincho"/>
          <w:sz w:val="22"/>
          <w:szCs w:val="22"/>
          <w:lang w:val="en-GB" w:eastAsia="ja-JP"/>
        </w:rPr>
        <w:t xml:space="preserve">, </w:t>
      </w:r>
      <w:r w:rsidR="00FB6952">
        <w:rPr>
          <w:rFonts w:eastAsia="宋体"/>
          <w:sz w:val="22"/>
          <w:szCs w:val="22"/>
          <w:lang w:eastAsia="zh-CN"/>
        </w:rPr>
        <w:t xml:space="preserve">the </w:t>
      </w:r>
      <w:r w:rsidR="00637928" w:rsidRPr="00060E5B">
        <w:rPr>
          <w:rFonts w:eastAsia="宋体"/>
          <w:sz w:val="22"/>
          <w:szCs w:val="22"/>
          <w:lang w:eastAsia="zh-CN"/>
        </w:rPr>
        <w:t xml:space="preserve">non-slot level monitoring of potential UL PI </w:t>
      </w:r>
      <w:r w:rsidR="00C67F94">
        <w:rPr>
          <w:rFonts w:eastAsia="宋体"/>
          <w:sz w:val="22"/>
          <w:szCs w:val="22"/>
          <w:lang w:eastAsia="zh-CN"/>
        </w:rPr>
        <w:t>would be</w:t>
      </w:r>
      <w:r w:rsidR="00637928" w:rsidRPr="00060E5B">
        <w:rPr>
          <w:rFonts w:eastAsia="宋体"/>
          <w:sz w:val="22"/>
          <w:szCs w:val="22"/>
          <w:lang w:eastAsia="zh-CN"/>
        </w:rPr>
        <w:t xml:space="preserve"> required for </w:t>
      </w:r>
      <w:proofErr w:type="spellStart"/>
      <w:r w:rsidR="00637928" w:rsidRPr="00060E5B">
        <w:rPr>
          <w:rFonts w:eastAsia="宋体"/>
          <w:sz w:val="22"/>
          <w:szCs w:val="22"/>
          <w:lang w:eastAsia="zh-CN"/>
        </w:rPr>
        <w:t>eMBB</w:t>
      </w:r>
      <w:proofErr w:type="spellEnd"/>
      <w:r w:rsidR="00637928" w:rsidRPr="00060E5B">
        <w:rPr>
          <w:rFonts w:eastAsia="宋体"/>
          <w:sz w:val="22"/>
          <w:szCs w:val="22"/>
          <w:lang w:eastAsia="zh-CN"/>
        </w:rPr>
        <w:t xml:space="preserve"> UE. </w:t>
      </w:r>
      <w:r w:rsidR="00C67F94">
        <w:rPr>
          <w:rFonts w:eastAsia="宋体"/>
          <w:sz w:val="22"/>
          <w:szCs w:val="22"/>
          <w:lang w:eastAsia="zh-CN"/>
        </w:rPr>
        <w:t>This is feasible</w:t>
      </w:r>
      <w:r w:rsidR="00BF4337">
        <w:rPr>
          <w:rFonts w:eastAsia="宋体"/>
          <w:sz w:val="22"/>
          <w:szCs w:val="22"/>
          <w:lang w:eastAsia="zh-CN"/>
        </w:rPr>
        <w:t xml:space="preserve"> [</w:t>
      </w:r>
      <w:r w:rsidR="004B1D02">
        <w:rPr>
          <w:rFonts w:eastAsia="宋体"/>
          <w:sz w:val="22"/>
          <w:szCs w:val="22"/>
          <w:lang w:eastAsia="zh-CN"/>
        </w:rPr>
        <w:t>1</w:t>
      </w:r>
      <w:r w:rsidR="00BF4337">
        <w:rPr>
          <w:rFonts w:eastAsia="宋体"/>
          <w:sz w:val="22"/>
          <w:szCs w:val="22"/>
          <w:lang w:eastAsia="zh-CN"/>
        </w:rPr>
        <w:t>]</w:t>
      </w:r>
      <w:r w:rsidR="00C67F94">
        <w:rPr>
          <w:rFonts w:eastAsia="宋体"/>
          <w:sz w:val="22"/>
          <w:szCs w:val="22"/>
          <w:lang w:eastAsia="zh-CN"/>
        </w:rPr>
        <w:t>.</w:t>
      </w:r>
      <w:r w:rsidR="00BF4337">
        <w:rPr>
          <w:rFonts w:eastAsia="宋体"/>
          <w:sz w:val="22"/>
          <w:szCs w:val="22"/>
          <w:lang w:eastAsia="zh-CN"/>
        </w:rPr>
        <w:t xml:space="preserve"> </w:t>
      </w:r>
      <w:r w:rsidR="00C67F94">
        <w:rPr>
          <w:rFonts w:eastAsia="宋体"/>
          <w:sz w:val="22"/>
          <w:szCs w:val="22"/>
          <w:lang w:eastAsia="zh-CN"/>
        </w:rPr>
        <w:t>N</w:t>
      </w:r>
      <w:r w:rsidR="00BF4337">
        <w:rPr>
          <w:rFonts w:eastAsia="宋体"/>
          <w:sz w:val="22"/>
          <w:szCs w:val="22"/>
          <w:lang w:eastAsia="zh-CN"/>
        </w:rPr>
        <w:t xml:space="preserve">on-slot </w:t>
      </w:r>
      <w:r w:rsidR="00172870">
        <w:rPr>
          <w:rFonts w:eastAsia="宋体"/>
          <w:sz w:val="22"/>
          <w:szCs w:val="22"/>
          <w:lang w:eastAsia="zh-CN"/>
        </w:rPr>
        <w:t xml:space="preserve">level </w:t>
      </w:r>
      <w:r w:rsidR="00BF4337">
        <w:rPr>
          <w:rFonts w:eastAsia="宋体"/>
          <w:sz w:val="22"/>
          <w:szCs w:val="22"/>
          <w:lang w:eastAsia="zh-CN"/>
        </w:rPr>
        <w:t>monitoring of PDCCH has</w:t>
      </w:r>
      <w:r w:rsidR="00C67F94">
        <w:rPr>
          <w:rFonts w:eastAsia="宋体"/>
          <w:sz w:val="22"/>
          <w:szCs w:val="22"/>
          <w:lang w:eastAsia="zh-CN"/>
        </w:rPr>
        <w:t xml:space="preserve"> already</w:t>
      </w:r>
      <w:r w:rsidR="00BF4337">
        <w:rPr>
          <w:rFonts w:eastAsia="宋体"/>
          <w:sz w:val="22"/>
          <w:szCs w:val="22"/>
          <w:lang w:eastAsia="zh-CN"/>
        </w:rPr>
        <w:t xml:space="preserve"> been supported</w:t>
      </w:r>
      <w:r w:rsidR="003C587D" w:rsidRPr="00060E5B">
        <w:rPr>
          <w:rFonts w:eastAsia="宋体"/>
          <w:sz w:val="22"/>
          <w:szCs w:val="22"/>
          <w:lang w:eastAsia="zh-CN"/>
        </w:rPr>
        <w:t xml:space="preserve"> </w:t>
      </w:r>
      <w:r w:rsidR="00BF4337">
        <w:rPr>
          <w:rFonts w:eastAsia="宋体"/>
          <w:sz w:val="22"/>
          <w:szCs w:val="22"/>
          <w:lang w:eastAsia="zh-CN"/>
        </w:rPr>
        <w:t xml:space="preserve">by high-layer parameter </w:t>
      </w:r>
      <w:proofErr w:type="spellStart"/>
      <w:r w:rsidR="00BF4337" w:rsidRPr="000F55D2">
        <w:rPr>
          <w:rFonts w:eastAsia="宋体"/>
          <w:i/>
          <w:sz w:val="22"/>
          <w:szCs w:val="22"/>
          <w:lang w:eastAsia="zh-CN"/>
        </w:rPr>
        <w:t>monitoringSymbolsWithinSlot</w:t>
      </w:r>
      <w:proofErr w:type="spellEnd"/>
      <w:r w:rsidR="002B64D3">
        <w:rPr>
          <w:rFonts w:eastAsia="宋体"/>
          <w:sz w:val="22"/>
          <w:szCs w:val="22"/>
          <w:lang w:eastAsia="zh-CN"/>
        </w:rPr>
        <w:t>.</w:t>
      </w:r>
      <w:r w:rsidR="00BE13C1" w:rsidDel="00BE13C1">
        <w:rPr>
          <w:rFonts w:eastAsia="宋体"/>
          <w:sz w:val="22"/>
          <w:szCs w:val="22"/>
          <w:lang w:eastAsia="zh-CN"/>
        </w:rPr>
        <w:t xml:space="preserve"> </w:t>
      </w:r>
    </w:p>
    <w:p w14:paraId="4C62799C" w14:textId="21DB82B0" w:rsidR="00700AB0" w:rsidRDefault="003C587D" w:rsidP="00135B09">
      <w:pPr>
        <w:ind w:leftChars="27" w:left="65"/>
        <w:jc w:val="both"/>
        <w:rPr>
          <w:rFonts w:eastAsia="宋体"/>
          <w:b/>
          <w:sz w:val="22"/>
          <w:szCs w:val="22"/>
          <w:lang w:eastAsia="zh-CN"/>
        </w:rPr>
      </w:pPr>
      <w:r w:rsidRPr="00060E5B">
        <w:rPr>
          <w:rFonts w:eastAsia="宋体"/>
          <w:b/>
          <w:sz w:val="22"/>
          <w:szCs w:val="22"/>
          <w:lang w:eastAsia="zh-CN"/>
        </w:rPr>
        <w:t xml:space="preserve">Proposal 1. </w:t>
      </w:r>
      <w:r w:rsidR="00AF57E6">
        <w:rPr>
          <w:rFonts w:eastAsia="宋体"/>
          <w:b/>
          <w:sz w:val="22"/>
          <w:szCs w:val="22"/>
          <w:lang w:eastAsia="zh-CN"/>
        </w:rPr>
        <w:t xml:space="preserve">Support </w:t>
      </w:r>
      <w:r w:rsidR="00FB6952">
        <w:rPr>
          <w:rFonts w:eastAsia="宋体"/>
          <w:b/>
          <w:sz w:val="22"/>
          <w:szCs w:val="22"/>
          <w:lang w:eastAsia="zh-CN"/>
        </w:rPr>
        <w:t>n</w:t>
      </w:r>
      <w:r w:rsidRPr="00060E5B">
        <w:rPr>
          <w:rFonts w:eastAsia="宋体"/>
          <w:b/>
          <w:sz w:val="22"/>
          <w:szCs w:val="22"/>
          <w:lang w:eastAsia="zh-CN"/>
        </w:rPr>
        <w:t xml:space="preserve">on-slot </w:t>
      </w:r>
      <w:r w:rsidR="00FB6952">
        <w:rPr>
          <w:rFonts w:eastAsia="宋体"/>
          <w:b/>
          <w:sz w:val="22"/>
          <w:szCs w:val="22"/>
          <w:lang w:eastAsia="zh-CN"/>
        </w:rPr>
        <w:t xml:space="preserve">level </w:t>
      </w:r>
      <w:r w:rsidRPr="00060E5B">
        <w:rPr>
          <w:rFonts w:eastAsia="宋体"/>
          <w:b/>
          <w:sz w:val="22"/>
          <w:szCs w:val="22"/>
          <w:lang w:eastAsia="zh-CN"/>
        </w:rPr>
        <w:t xml:space="preserve">monitoring of </w:t>
      </w:r>
      <w:r w:rsidR="00FB6952">
        <w:rPr>
          <w:rFonts w:eastAsia="宋体"/>
          <w:b/>
          <w:sz w:val="22"/>
          <w:szCs w:val="22"/>
          <w:lang w:eastAsia="zh-CN"/>
        </w:rPr>
        <w:t xml:space="preserve">the </w:t>
      </w:r>
      <w:r w:rsidRPr="00060E5B">
        <w:rPr>
          <w:rFonts w:eastAsia="宋体"/>
          <w:b/>
          <w:sz w:val="22"/>
          <w:szCs w:val="22"/>
          <w:lang w:eastAsia="zh-CN"/>
        </w:rPr>
        <w:t xml:space="preserve">UL </w:t>
      </w:r>
      <w:r w:rsidR="00CF6FF3">
        <w:rPr>
          <w:rFonts w:eastAsia="宋体"/>
          <w:b/>
          <w:sz w:val="22"/>
          <w:szCs w:val="22"/>
          <w:lang w:eastAsia="zh-CN"/>
        </w:rPr>
        <w:t>preemption</w:t>
      </w:r>
      <w:r w:rsidRPr="00060E5B">
        <w:rPr>
          <w:rFonts w:eastAsia="宋体"/>
          <w:b/>
          <w:sz w:val="22"/>
          <w:szCs w:val="22"/>
          <w:lang w:eastAsia="zh-CN"/>
        </w:rPr>
        <w:t xml:space="preserve"> indication for </w:t>
      </w:r>
      <w:proofErr w:type="spellStart"/>
      <w:r w:rsidRPr="00060E5B">
        <w:rPr>
          <w:rFonts w:eastAsia="宋体"/>
          <w:b/>
          <w:sz w:val="22"/>
          <w:szCs w:val="22"/>
          <w:lang w:eastAsia="zh-CN"/>
        </w:rPr>
        <w:t>eMBB</w:t>
      </w:r>
      <w:proofErr w:type="spellEnd"/>
      <w:r w:rsidRPr="00060E5B">
        <w:rPr>
          <w:rFonts w:eastAsia="宋体"/>
          <w:b/>
          <w:sz w:val="22"/>
          <w:szCs w:val="22"/>
          <w:lang w:eastAsia="zh-CN"/>
        </w:rPr>
        <w:t xml:space="preserve"> UE</w:t>
      </w:r>
      <w:r w:rsidR="00C67F94">
        <w:rPr>
          <w:rFonts w:eastAsia="宋体"/>
          <w:b/>
          <w:sz w:val="22"/>
          <w:szCs w:val="22"/>
          <w:lang w:eastAsia="zh-CN"/>
        </w:rPr>
        <w:t>s</w:t>
      </w:r>
      <w:r w:rsidR="002B64D3">
        <w:rPr>
          <w:rFonts w:eastAsia="宋体"/>
          <w:b/>
          <w:sz w:val="22"/>
          <w:szCs w:val="22"/>
          <w:lang w:eastAsia="zh-CN"/>
        </w:rPr>
        <w:t>.</w:t>
      </w:r>
    </w:p>
    <w:p w14:paraId="501FF2FA" w14:textId="77777777" w:rsidR="008036A4" w:rsidRPr="00060E5B" w:rsidRDefault="008036A4" w:rsidP="00BE13C1">
      <w:pPr>
        <w:ind w:leftChars="27" w:left="65" w:firstLineChars="150" w:firstLine="331"/>
        <w:jc w:val="both"/>
        <w:rPr>
          <w:rFonts w:eastAsia="宋体"/>
          <w:b/>
          <w:sz w:val="22"/>
          <w:szCs w:val="22"/>
          <w:lang w:eastAsia="zh-CN"/>
        </w:rPr>
      </w:pPr>
    </w:p>
    <w:p w14:paraId="3D8E39E8" w14:textId="1F54D073" w:rsidR="0048593D" w:rsidRDefault="005C4178" w:rsidP="005C4178">
      <w:pPr>
        <w:pStyle w:val="2"/>
        <w:rPr>
          <w:lang w:eastAsia="zh-CN"/>
        </w:rPr>
      </w:pPr>
      <w:r w:rsidRPr="00411347">
        <w:rPr>
          <w:lang w:eastAsia="zh-CN"/>
        </w:rPr>
        <w:t>UE proce</w:t>
      </w:r>
      <w:r w:rsidR="00420B31">
        <w:rPr>
          <w:lang w:eastAsia="zh-CN"/>
        </w:rPr>
        <w:t>ssing timeline for cancellation</w:t>
      </w:r>
    </w:p>
    <w:p w14:paraId="51382883" w14:textId="77777777" w:rsidR="00420B31" w:rsidRDefault="00420B31" w:rsidP="00420B31">
      <w:pPr>
        <w:jc w:val="center"/>
      </w:pPr>
      <w:r>
        <w:object w:dxaOrig="12284" w:dyaOrig="4797" w14:anchorId="13CD9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89pt" o:ole="">
            <v:imagedata r:id="rId9" o:title=""/>
          </v:shape>
          <o:OLEObject Type="Embed" ProgID="Visio.Drawing.11" ShapeID="_x0000_i1025" DrawAspect="Content" ObjectID="_1615798255" r:id="rId10"/>
        </w:object>
      </w:r>
    </w:p>
    <w:p w14:paraId="72770E97" w14:textId="77777777" w:rsidR="00420B31" w:rsidRDefault="00420B31" w:rsidP="00420B31">
      <w:pPr>
        <w:spacing w:afterLines="50" w:after="163"/>
        <w:jc w:val="center"/>
        <w:rPr>
          <w:rFonts w:eastAsia="宋体"/>
          <w:sz w:val="20"/>
          <w:szCs w:val="20"/>
          <w:lang w:eastAsia="zh-CN"/>
        </w:rPr>
      </w:pPr>
      <w:r w:rsidRPr="00BE13C1">
        <w:rPr>
          <w:rFonts w:eastAsia="宋体"/>
          <w:sz w:val="20"/>
          <w:szCs w:val="20"/>
          <w:lang w:eastAsia="zh-CN"/>
        </w:rPr>
        <w:t>Fig.2 The processing timeline of eMBB UE and URLLC UE when uplink preemption occurs.</w:t>
      </w:r>
      <w:r w:rsidRPr="004C5AAE" w:rsidDel="004C5AAE">
        <w:rPr>
          <w:rFonts w:eastAsia="宋体"/>
          <w:sz w:val="20"/>
          <w:szCs w:val="20"/>
          <w:lang w:eastAsia="zh-CN"/>
        </w:rPr>
        <w:t xml:space="preserve"> </w:t>
      </w:r>
    </w:p>
    <w:p w14:paraId="00055F3D" w14:textId="4A6D0E3C" w:rsidR="00BA6E5F" w:rsidRDefault="006F45DD" w:rsidP="00420B31">
      <w:pPr>
        <w:adjustRightInd w:val="0"/>
        <w:snapToGrid w:val="0"/>
        <w:spacing w:afterLines="50" w:after="163" w:line="288" w:lineRule="auto"/>
        <w:jc w:val="both"/>
        <w:rPr>
          <w:rFonts w:eastAsia="宋体"/>
          <w:sz w:val="22"/>
          <w:szCs w:val="20"/>
          <w:lang w:eastAsia="zh-CN"/>
        </w:rPr>
      </w:pPr>
      <w:r w:rsidRPr="00060E5B">
        <w:rPr>
          <w:rFonts w:eastAsia="宋体" w:hint="eastAsia"/>
          <w:sz w:val="22"/>
          <w:szCs w:val="20"/>
          <w:lang w:eastAsia="zh-CN"/>
        </w:rPr>
        <w:t xml:space="preserve">   </w:t>
      </w:r>
      <w:r w:rsidR="00C85724">
        <w:rPr>
          <w:rFonts w:eastAsia="宋体"/>
          <w:sz w:val="22"/>
          <w:szCs w:val="20"/>
          <w:lang w:eastAsia="zh-CN"/>
        </w:rPr>
        <w:t xml:space="preserve">Fig.2 illustrates the processing timeline of eMBB UE and URLLC UE when </w:t>
      </w:r>
      <w:r w:rsidR="00FB6952">
        <w:rPr>
          <w:rFonts w:eastAsia="宋体"/>
          <w:sz w:val="22"/>
          <w:szCs w:val="20"/>
          <w:lang w:eastAsia="zh-CN"/>
        </w:rPr>
        <w:t xml:space="preserve">the </w:t>
      </w:r>
      <w:r w:rsidR="00C85724">
        <w:rPr>
          <w:rFonts w:eastAsia="宋体"/>
          <w:sz w:val="22"/>
          <w:szCs w:val="20"/>
          <w:lang w:eastAsia="zh-CN"/>
        </w:rPr>
        <w:t xml:space="preserve">uplink </w:t>
      </w:r>
      <w:r w:rsidR="00CF6FF3">
        <w:rPr>
          <w:rFonts w:eastAsia="宋体"/>
          <w:sz w:val="22"/>
          <w:szCs w:val="20"/>
          <w:lang w:eastAsia="zh-CN"/>
        </w:rPr>
        <w:t>preemption</w:t>
      </w:r>
      <w:r w:rsidR="00C85724">
        <w:rPr>
          <w:rFonts w:eastAsia="宋体"/>
          <w:sz w:val="22"/>
          <w:szCs w:val="20"/>
          <w:lang w:eastAsia="zh-CN"/>
        </w:rPr>
        <w:t xml:space="preserve"> occurs. </w:t>
      </w:r>
      <w:r w:rsidR="006643CA">
        <w:rPr>
          <w:rFonts w:eastAsia="宋体"/>
          <w:sz w:val="22"/>
          <w:szCs w:val="20"/>
          <w:lang w:eastAsia="zh-CN"/>
        </w:rPr>
        <w:t>A</w:t>
      </w:r>
      <w:r w:rsidR="00323517" w:rsidRPr="00060E5B">
        <w:rPr>
          <w:rFonts w:eastAsia="宋体"/>
          <w:sz w:val="22"/>
          <w:szCs w:val="20"/>
          <w:lang w:eastAsia="zh-CN"/>
        </w:rPr>
        <w:t>fter recei</w:t>
      </w:r>
      <w:r w:rsidR="00F433F3" w:rsidRPr="00060E5B">
        <w:rPr>
          <w:rFonts w:eastAsia="宋体"/>
          <w:sz w:val="22"/>
          <w:szCs w:val="20"/>
          <w:lang w:eastAsia="zh-CN"/>
        </w:rPr>
        <w:t xml:space="preserve">ving </w:t>
      </w:r>
      <w:r w:rsidR="00FB6952">
        <w:rPr>
          <w:rFonts w:eastAsia="宋体"/>
          <w:sz w:val="22"/>
          <w:szCs w:val="20"/>
          <w:lang w:eastAsia="zh-CN"/>
        </w:rPr>
        <w:t xml:space="preserve">the </w:t>
      </w:r>
      <w:r w:rsidR="00F433F3" w:rsidRPr="00060E5B">
        <w:rPr>
          <w:rFonts w:eastAsia="宋体"/>
          <w:sz w:val="22"/>
          <w:szCs w:val="20"/>
          <w:lang w:eastAsia="zh-CN"/>
        </w:rPr>
        <w:t xml:space="preserve">SR from </w:t>
      </w:r>
      <w:r w:rsidR="00FB6952">
        <w:rPr>
          <w:rFonts w:eastAsia="宋体"/>
          <w:sz w:val="22"/>
          <w:szCs w:val="20"/>
          <w:lang w:eastAsia="zh-CN"/>
        </w:rPr>
        <w:t xml:space="preserve">the </w:t>
      </w:r>
      <w:r w:rsidR="00F433F3" w:rsidRPr="00060E5B">
        <w:rPr>
          <w:rFonts w:eastAsia="宋体"/>
          <w:sz w:val="22"/>
          <w:szCs w:val="20"/>
          <w:lang w:eastAsia="zh-CN"/>
        </w:rPr>
        <w:t>URLLC UE, gNB decode</w:t>
      </w:r>
      <w:r w:rsidR="00FB6952">
        <w:rPr>
          <w:rFonts w:eastAsia="宋体"/>
          <w:sz w:val="22"/>
          <w:szCs w:val="20"/>
          <w:lang w:eastAsia="zh-CN"/>
        </w:rPr>
        <w:t>s</w:t>
      </w:r>
      <w:r w:rsidR="00F433F3" w:rsidRPr="00060E5B">
        <w:rPr>
          <w:rFonts w:eastAsia="宋体"/>
          <w:sz w:val="22"/>
          <w:szCs w:val="20"/>
          <w:lang w:eastAsia="zh-CN"/>
        </w:rPr>
        <w:t xml:space="preserve"> the SR and prepare</w:t>
      </w:r>
      <w:r w:rsidR="00FB6952">
        <w:rPr>
          <w:rFonts w:eastAsia="宋体"/>
          <w:sz w:val="22"/>
          <w:szCs w:val="20"/>
          <w:lang w:eastAsia="zh-CN"/>
        </w:rPr>
        <w:t>s the</w:t>
      </w:r>
      <w:r w:rsidR="00F433F3" w:rsidRPr="00060E5B">
        <w:rPr>
          <w:rFonts w:eastAsia="宋体"/>
          <w:sz w:val="22"/>
          <w:szCs w:val="20"/>
          <w:lang w:eastAsia="zh-CN"/>
        </w:rPr>
        <w:t xml:space="preserve"> UL grant for </w:t>
      </w:r>
      <w:r w:rsidR="00FB6952">
        <w:rPr>
          <w:rFonts w:eastAsia="宋体"/>
          <w:sz w:val="22"/>
          <w:szCs w:val="20"/>
          <w:lang w:eastAsia="zh-CN"/>
        </w:rPr>
        <w:t xml:space="preserve">the </w:t>
      </w:r>
      <w:r w:rsidR="00F433F3" w:rsidRPr="00060E5B">
        <w:rPr>
          <w:rFonts w:eastAsia="宋体"/>
          <w:sz w:val="22"/>
          <w:szCs w:val="20"/>
          <w:lang w:eastAsia="zh-CN"/>
        </w:rPr>
        <w:t>URLLC UE</w:t>
      </w:r>
      <w:r w:rsidR="00FB6952">
        <w:rPr>
          <w:rFonts w:eastAsia="宋体"/>
          <w:sz w:val="22"/>
          <w:szCs w:val="20"/>
          <w:lang w:eastAsia="zh-CN"/>
        </w:rPr>
        <w:t>. Then, gNB</w:t>
      </w:r>
      <w:r w:rsidR="00F433F3" w:rsidRPr="00060E5B">
        <w:rPr>
          <w:rFonts w:eastAsia="宋体"/>
          <w:sz w:val="22"/>
          <w:szCs w:val="20"/>
          <w:lang w:eastAsia="zh-CN"/>
        </w:rPr>
        <w:t xml:space="preserve"> </w:t>
      </w:r>
      <w:r w:rsidR="00700AB0" w:rsidRPr="00060E5B">
        <w:rPr>
          <w:rFonts w:eastAsia="宋体"/>
          <w:sz w:val="22"/>
          <w:szCs w:val="20"/>
          <w:lang w:eastAsia="zh-CN"/>
        </w:rPr>
        <w:t>generate</w:t>
      </w:r>
      <w:r w:rsidR="00FB6952">
        <w:rPr>
          <w:rFonts w:eastAsia="宋体"/>
          <w:sz w:val="22"/>
          <w:szCs w:val="20"/>
          <w:lang w:eastAsia="zh-CN"/>
        </w:rPr>
        <w:t>s the</w:t>
      </w:r>
      <w:r w:rsidR="00F433F3" w:rsidRPr="00060E5B">
        <w:rPr>
          <w:rFonts w:eastAsia="宋体"/>
          <w:sz w:val="22"/>
          <w:szCs w:val="20"/>
          <w:lang w:eastAsia="zh-CN"/>
        </w:rPr>
        <w:t xml:space="preserve"> UL PI for </w:t>
      </w:r>
      <w:r w:rsidR="00FB6952">
        <w:rPr>
          <w:rFonts w:eastAsia="宋体"/>
          <w:sz w:val="22"/>
          <w:szCs w:val="20"/>
          <w:lang w:eastAsia="zh-CN"/>
        </w:rPr>
        <w:t xml:space="preserve">the </w:t>
      </w:r>
      <w:r w:rsidR="00F433F3" w:rsidRPr="00060E5B">
        <w:rPr>
          <w:rFonts w:eastAsia="宋体"/>
          <w:sz w:val="22"/>
          <w:szCs w:val="20"/>
          <w:lang w:eastAsia="zh-CN"/>
        </w:rPr>
        <w:t xml:space="preserve">eMBB UE. </w:t>
      </w:r>
      <w:r w:rsidR="00700AB0" w:rsidRPr="00060E5B">
        <w:rPr>
          <w:rFonts w:eastAsia="宋体"/>
          <w:sz w:val="22"/>
          <w:szCs w:val="20"/>
          <w:lang w:eastAsia="zh-CN"/>
        </w:rPr>
        <w:t xml:space="preserve">The time of </w:t>
      </w:r>
      <w:r w:rsidR="00FB6952">
        <w:rPr>
          <w:rFonts w:eastAsia="宋体"/>
          <w:sz w:val="22"/>
          <w:szCs w:val="20"/>
          <w:lang w:eastAsia="zh-CN"/>
        </w:rPr>
        <w:t xml:space="preserve">the </w:t>
      </w:r>
      <w:r w:rsidR="00700AB0" w:rsidRPr="00060E5B">
        <w:rPr>
          <w:rFonts w:eastAsia="宋体"/>
          <w:sz w:val="22"/>
          <w:szCs w:val="20"/>
          <w:lang w:eastAsia="zh-CN"/>
        </w:rPr>
        <w:t xml:space="preserve">UL PI </w:t>
      </w:r>
      <w:r w:rsidR="006643CA" w:rsidRPr="00060E5B">
        <w:rPr>
          <w:rFonts w:eastAsia="宋体"/>
          <w:sz w:val="22"/>
          <w:szCs w:val="20"/>
          <w:lang w:eastAsia="zh-CN"/>
        </w:rPr>
        <w:t xml:space="preserve">transmission </w:t>
      </w:r>
      <w:r w:rsidR="00700AB0" w:rsidRPr="00060E5B">
        <w:rPr>
          <w:rFonts w:eastAsia="宋体"/>
          <w:sz w:val="22"/>
          <w:szCs w:val="20"/>
          <w:lang w:eastAsia="zh-CN"/>
        </w:rPr>
        <w:t xml:space="preserve">is earlier or the same </w:t>
      </w:r>
      <w:r w:rsidR="00FB6952">
        <w:rPr>
          <w:rFonts w:eastAsia="宋体"/>
          <w:sz w:val="22"/>
          <w:szCs w:val="20"/>
          <w:lang w:eastAsia="zh-CN"/>
        </w:rPr>
        <w:t>as</w:t>
      </w:r>
      <w:r w:rsidR="00FB6952" w:rsidRPr="00060E5B">
        <w:rPr>
          <w:rFonts w:eastAsia="宋体"/>
          <w:sz w:val="22"/>
          <w:szCs w:val="20"/>
          <w:lang w:eastAsia="zh-CN"/>
        </w:rPr>
        <w:t xml:space="preserve"> </w:t>
      </w:r>
      <w:r w:rsidR="00700AB0" w:rsidRPr="00060E5B">
        <w:rPr>
          <w:rFonts w:eastAsia="宋体"/>
          <w:sz w:val="22"/>
          <w:szCs w:val="20"/>
          <w:lang w:eastAsia="zh-CN"/>
        </w:rPr>
        <w:t xml:space="preserve">that of </w:t>
      </w:r>
      <w:r w:rsidR="00FB6952">
        <w:rPr>
          <w:rFonts w:eastAsia="宋体"/>
          <w:sz w:val="22"/>
          <w:szCs w:val="20"/>
          <w:lang w:eastAsia="zh-CN"/>
        </w:rPr>
        <w:t xml:space="preserve">the </w:t>
      </w:r>
      <w:r w:rsidR="00700AB0" w:rsidRPr="00060E5B">
        <w:rPr>
          <w:rFonts w:eastAsia="宋体"/>
          <w:sz w:val="22"/>
          <w:szCs w:val="20"/>
          <w:lang w:eastAsia="zh-CN"/>
        </w:rPr>
        <w:t>UL grant</w:t>
      </w:r>
      <w:r w:rsidR="006643CA">
        <w:rPr>
          <w:rFonts w:eastAsia="宋体"/>
          <w:sz w:val="22"/>
          <w:szCs w:val="20"/>
          <w:lang w:eastAsia="zh-CN"/>
        </w:rPr>
        <w:t xml:space="preserve"> </w:t>
      </w:r>
      <w:r w:rsidR="006643CA" w:rsidRPr="00060E5B">
        <w:rPr>
          <w:rFonts w:eastAsia="宋体"/>
          <w:sz w:val="22"/>
          <w:szCs w:val="20"/>
          <w:lang w:eastAsia="zh-CN"/>
        </w:rPr>
        <w:t>transmission</w:t>
      </w:r>
      <w:r w:rsidR="00700AB0" w:rsidRPr="00060E5B">
        <w:rPr>
          <w:rFonts w:eastAsia="宋体"/>
          <w:sz w:val="22"/>
          <w:szCs w:val="20"/>
          <w:lang w:eastAsia="zh-CN"/>
        </w:rPr>
        <w:t xml:space="preserve">. </w:t>
      </w:r>
      <w:r w:rsidR="00F9581A">
        <w:rPr>
          <w:rFonts w:eastAsia="宋体"/>
          <w:sz w:val="22"/>
          <w:szCs w:val="20"/>
          <w:lang w:eastAsia="zh-CN"/>
        </w:rPr>
        <w:t xml:space="preserve">To satisfy the low latency requirement of </w:t>
      </w:r>
      <w:r w:rsidR="00FB6952">
        <w:rPr>
          <w:rFonts w:eastAsia="宋体"/>
          <w:sz w:val="22"/>
          <w:szCs w:val="20"/>
          <w:lang w:eastAsia="zh-CN"/>
        </w:rPr>
        <w:t xml:space="preserve">the </w:t>
      </w:r>
      <w:r w:rsidR="00F9581A">
        <w:rPr>
          <w:rFonts w:eastAsia="宋体"/>
          <w:sz w:val="22"/>
          <w:szCs w:val="20"/>
          <w:lang w:eastAsia="zh-CN"/>
        </w:rPr>
        <w:t xml:space="preserve">URLLC, the slot offset </w:t>
      </w:r>
      <w:r w:rsidR="005B0F7D" w:rsidRPr="005B0F7D">
        <w:rPr>
          <w:rFonts w:eastAsia="宋体"/>
          <w:i/>
          <w:position w:val="-12"/>
          <w:sz w:val="22"/>
          <w:szCs w:val="20"/>
          <w:lang w:eastAsia="zh-CN"/>
        </w:rPr>
        <w:object w:dxaOrig="560" w:dyaOrig="380" w14:anchorId="423B0E3C">
          <v:shape id="_x0000_i1026" type="#_x0000_t75" style="width:26pt;height:21pt" o:ole="">
            <v:imagedata r:id="rId11" o:title=""/>
          </v:shape>
          <o:OLEObject Type="Embed" ProgID="Equation.DSMT4" ShapeID="_x0000_i1026" DrawAspect="Content" ObjectID="_1615798256" r:id="rId12"/>
        </w:object>
      </w:r>
      <w:r w:rsidR="00F9581A">
        <w:rPr>
          <w:rFonts w:eastAsia="宋体"/>
          <w:sz w:val="22"/>
          <w:szCs w:val="20"/>
          <w:lang w:eastAsia="zh-CN"/>
        </w:rPr>
        <w:t xml:space="preserve"> between </w:t>
      </w:r>
      <w:r w:rsidR="00FB6952">
        <w:rPr>
          <w:rFonts w:eastAsia="宋体"/>
          <w:sz w:val="22"/>
          <w:szCs w:val="20"/>
          <w:lang w:eastAsia="zh-CN"/>
        </w:rPr>
        <w:t xml:space="preserve">the </w:t>
      </w:r>
      <w:r w:rsidR="00F9581A">
        <w:rPr>
          <w:rFonts w:eastAsia="宋体"/>
          <w:sz w:val="22"/>
          <w:szCs w:val="20"/>
          <w:lang w:eastAsia="zh-CN"/>
        </w:rPr>
        <w:t xml:space="preserve">UL grant and </w:t>
      </w:r>
      <w:r w:rsidR="00FB6952">
        <w:rPr>
          <w:rFonts w:eastAsia="宋体"/>
          <w:sz w:val="22"/>
          <w:szCs w:val="20"/>
          <w:lang w:eastAsia="zh-CN"/>
        </w:rPr>
        <w:t xml:space="preserve">the </w:t>
      </w:r>
      <w:r w:rsidR="00F9581A">
        <w:rPr>
          <w:rFonts w:eastAsia="宋体"/>
          <w:sz w:val="22"/>
          <w:szCs w:val="20"/>
          <w:lang w:eastAsia="zh-CN"/>
        </w:rPr>
        <w:t xml:space="preserve">scheduled PUSCH </w:t>
      </w:r>
      <w:r w:rsidR="00BB06BE">
        <w:rPr>
          <w:rFonts w:eastAsia="宋体"/>
          <w:sz w:val="22"/>
          <w:szCs w:val="20"/>
          <w:lang w:eastAsia="zh-CN"/>
        </w:rPr>
        <w:t>of</w:t>
      </w:r>
      <w:r w:rsidR="00F9581A">
        <w:rPr>
          <w:rFonts w:eastAsia="宋体"/>
          <w:sz w:val="22"/>
          <w:szCs w:val="20"/>
          <w:lang w:eastAsia="zh-CN"/>
        </w:rPr>
        <w:t xml:space="preserve"> </w:t>
      </w:r>
      <w:r w:rsidR="00FB6952">
        <w:rPr>
          <w:rFonts w:eastAsia="宋体"/>
          <w:sz w:val="22"/>
          <w:szCs w:val="20"/>
          <w:lang w:eastAsia="zh-CN"/>
        </w:rPr>
        <w:t xml:space="preserve">the </w:t>
      </w:r>
      <w:r w:rsidR="00F9581A">
        <w:rPr>
          <w:rFonts w:eastAsia="宋体"/>
          <w:sz w:val="22"/>
          <w:szCs w:val="20"/>
          <w:lang w:eastAsia="zh-CN"/>
        </w:rPr>
        <w:t xml:space="preserve">URLLC UE should be smaller than that of </w:t>
      </w:r>
      <w:r w:rsidR="00FB6952">
        <w:rPr>
          <w:rFonts w:eastAsia="宋体"/>
          <w:sz w:val="22"/>
          <w:szCs w:val="20"/>
          <w:lang w:eastAsia="zh-CN"/>
        </w:rPr>
        <w:t xml:space="preserve">the </w:t>
      </w:r>
      <w:proofErr w:type="spellStart"/>
      <w:r w:rsidR="00F9581A">
        <w:rPr>
          <w:rFonts w:eastAsia="宋体"/>
          <w:sz w:val="22"/>
          <w:szCs w:val="20"/>
          <w:lang w:eastAsia="zh-CN"/>
        </w:rPr>
        <w:t>eMBB</w:t>
      </w:r>
      <w:proofErr w:type="spellEnd"/>
      <w:r w:rsidR="00F9581A">
        <w:rPr>
          <w:rFonts w:eastAsia="宋体"/>
          <w:sz w:val="22"/>
          <w:szCs w:val="20"/>
          <w:lang w:eastAsia="zh-CN"/>
        </w:rPr>
        <w:t xml:space="preserve"> UE </w:t>
      </w:r>
      <w:r w:rsidR="005B0F7D" w:rsidRPr="005B0F7D">
        <w:rPr>
          <w:rFonts w:eastAsia="宋体"/>
          <w:i/>
          <w:position w:val="-12"/>
          <w:sz w:val="22"/>
          <w:szCs w:val="20"/>
          <w:lang w:eastAsia="zh-CN"/>
        </w:rPr>
        <w:object w:dxaOrig="499" w:dyaOrig="380" w14:anchorId="0C2257B2">
          <v:shape id="_x0000_i1027" type="#_x0000_t75" style="width:25.5pt;height:21pt" o:ole="">
            <v:imagedata r:id="rId13" o:title=""/>
          </v:shape>
          <o:OLEObject Type="Embed" ProgID="Equation.DSMT4" ShapeID="_x0000_i1027" DrawAspect="Content" ObjectID="_1615798257" r:id="rId14"/>
        </w:object>
      </w:r>
      <w:r w:rsidR="00F9581A">
        <w:rPr>
          <w:rFonts w:eastAsia="宋体"/>
          <w:sz w:val="22"/>
          <w:szCs w:val="20"/>
          <w:lang w:eastAsia="zh-CN"/>
        </w:rPr>
        <w:t xml:space="preserve">, i.e., </w:t>
      </w:r>
      <w:r w:rsidR="005B0F7D" w:rsidRPr="005B0F7D">
        <w:rPr>
          <w:rFonts w:eastAsia="宋体"/>
          <w:i/>
          <w:position w:val="-12"/>
          <w:sz w:val="22"/>
          <w:szCs w:val="20"/>
          <w:lang w:eastAsia="zh-CN"/>
        </w:rPr>
        <w:object w:dxaOrig="560" w:dyaOrig="380" w14:anchorId="7657E0B5">
          <v:shape id="_x0000_i1028" type="#_x0000_t75" style="width:26pt;height:21pt" o:ole="">
            <v:imagedata r:id="rId15" o:title=""/>
          </v:shape>
          <o:OLEObject Type="Embed" ProgID="Equation.DSMT4" ShapeID="_x0000_i1028" DrawAspect="Content" ObjectID="_1615798258" r:id="rId16"/>
        </w:object>
      </w:r>
      <w:r w:rsidR="00F9581A" w:rsidRPr="00BF4337">
        <w:rPr>
          <w:rFonts w:eastAsia="宋体"/>
          <w:i/>
          <w:sz w:val="22"/>
          <w:szCs w:val="20"/>
          <w:lang w:eastAsia="zh-CN"/>
        </w:rPr>
        <w:t>&lt;</w:t>
      </w:r>
      <w:r w:rsidR="005B0F7D" w:rsidRPr="005B0F7D">
        <w:rPr>
          <w:rFonts w:eastAsia="宋体"/>
          <w:i/>
          <w:position w:val="-12"/>
          <w:sz w:val="22"/>
          <w:szCs w:val="20"/>
          <w:lang w:eastAsia="zh-CN"/>
        </w:rPr>
        <w:object w:dxaOrig="499" w:dyaOrig="380" w14:anchorId="39157DD2">
          <v:shape id="_x0000_i1029" type="#_x0000_t75" style="width:25.5pt;height:21pt" o:ole="">
            <v:imagedata r:id="rId17" o:title=""/>
          </v:shape>
          <o:OLEObject Type="Embed" ProgID="Equation.DSMT4" ShapeID="_x0000_i1029" DrawAspect="Content" ObjectID="_1615798259" r:id="rId18"/>
        </w:object>
      </w:r>
      <w:r w:rsidR="00F9581A">
        <w:rPr>
          <w:rFonts w:eastAsia="宋体"/>
          <w:sz w:val="22"/>
          <w:szCs w:val="20"/>
          <w:lang w:eastAsia="zh-CN"/>
        </w:rPr>
        <w:t xml:space="preserve">. </w:t>
      </w:r>
      <w:r w:rsidR="00D4099B">
        <w:rPr>
          <w:rFonts w:eastAsia="宋体"/>
          <w:sz w:val="22"/>
          <w:szCs w:val="20"/>
          <w:lang w:eastAsia="zh-CN"/>
        </w:rPr>
        <w:t xml:space="preserve">Due to the impact of </w:t>
      </w:r>
      <w:r w:rsidR="00FB6952">
        <w:rPr>
          <w:rFonts w:eastAsia="宋体"/>
          <w:sz w:val="22"/>
          <w:szCs w:val="20"/>
          <w:lang w:eastAsia="zh-CN"/>
        </w:rPr>
        <w:t xml:space="preserve">the </w:t>
      </w:r>
      <w:r w:rsidR="00E00521">
        <w:rPr>
          <w:rFonts w:eastAsia="宋体"/>
          <w:sz w:val="22"/>
          <w:szCs w:val="20"/>
          <w:lang w:eastAsia="zh-CN"/>
        </w:rPr>
        <w:t xml:space="preserve">propagation time </w:t>
      </w:r>
      <w:r w:rsidR="00E00521" w:rsidRPr="00BF4337">
        <w:rPr>
          <w:rFonts w:eastAsia="宋体"/>
          <w:i/>
          <w:sz w:val="22"/>
          <w:szCs w:val="20"/>
          <w:lang w:eastAsia="zh-CN"/>
        </w:rPr>
        <w:t>T</w:t>
      </w:r>
      <w:r w:rsidR="00E00521" w:rsidRPr="00BF4337">
        <w:rPr>
          <w:rFonts w:eastAsia="宋体"/>
          <w:i/>
          <w:sz w:val="22"/>
          <w:szCs w:val="20"/>
          <w:vertAlign w:val="subscript"/>
          <w:lang w:eastAsia="zh-CN"/>
        </w:rPr>
        <w:t>p</w:t>
      </w:r>
      <w:r w:rsidR="00E00521">
        <w:rPr>
          <w:rFonts w:eastAsia="宋体"/>
          <w:sz w:val="22"/>
          <w:szCs w:val="20"/>
          <w:lang w:eastAsia="zh-CN"/>
        </w:rPr>
        <w:t xml:space="preserve"> of UL PI </w:t>
      </w:r>
      <w:r w:rsidR="00D4099B">
        <w:rPr>
          <w:rFonts w:eastAsia="宋体"/>
          <w:sz w:val="22"/>
          <w:szCs w:val="20"/>
          <w:lang w:eastAsia="zh-CN"/>
        </w:rPr>
        <w:t>and</w:t>
      </w:r>
      <w:r w:rsidR="00F81B10">
        <w:rPr>
          <w:rFonts w:eastAsia="宋体"/>
          <w:sz w:val="22"/>
          <w:szCs w:val="20"/>
          <w:lang w:eastAsia="zh-CN"/>
        </w:rPr>
        <w:t xml:space="preserve"> the</w:t>
      </w:r>
      <w:r w:rsidR="00D4099B">
        <w:rPr>
          <w:rFonts w:eastAsia="宋体"/>
          <w:sz w:val="22"/>
          <w:szCs w:val="20"/>
          <w:lang w:eastAsia="zh-CN"/>
        </w:rPr>
        <w:t xml:space="preserve"> </w:t>
      </w:r>
      <w:r w:rsidR="00E00521">
        <w:rPr>
          <w:rFonts w:eastAsia="宋体"/>
          <w:sz w:val="22"/>
          <w:szCs w:val="20"/>
          <w:lang w:eastAsia="zh-CN"/>
        </w:rPr>
        <w:t>timing advance (TA)</w:t>
      </w:r>
      <w:r w:rsidR="00411347">
        <w:rPr>
          <w:rFonts w:eastAsia="宋体"/>
          <w:sz w:val="22"/>
          <w:szCs w:val="20"/>
          <w:lang w:eastAsia="zh-CN"/>
        </w:rPr>
        <w:t xml:space="preserve"> of the canceled PUSCH</w:t>
      </w:r>
      <w:r w:rsidR="00D4099B">
        <w:rPr>
          <w:rFonts w:eastAsia="宋体"/>
          <w:sz w:val="22"/>
          <w:szCs w:val="20"/>
          <w:lang w:eastAsia="zh-CN"/>
        </w:rPr>
        <w:t>, the time of</w:t>
      </w:r>
      <w:r w:rsidR="00FE4EA8" w:rsidRPr="00FE4EA8">
        <w:rPr>
          <w:rFonts w:eastAsia="宋体"/>
          <w:sz w:val="22"/>
          <w:szCs w:val="20"/>
          <w:lang w:eastAsia="zh-CN"/>
        </w:rPr>
        <w:t xml:space="preserve"> </w:t>
      </w:r>
      <w:r w:rsidR="00FE4EA8">
        <w:rPr>
          <w:rFonts w:eastAsia="宋体"/>
          <w:sz w:val="22"/>
          <w:szCs w:val="20"/>
          <w:lang w:eastAsia="zh-CN"/>
        </w:rPr>
        <w:t>processing</w:t>
      </w:r>
      <w:r w:rsidR="00D4099B">
        <w:rPr>
          <w:rFonts w:eastAsia="宋体"/>
          <w:sz w:val="22"/>
          <w:szCs w:val="20"/>
          <w:lang w:eastAsia="zh-CN"/>
        </w:rPr>
        <w:t xml:space="preserve"> UL </w:t>
      </w:r>
      <w:r w:rsidR="00F9581A">
        <w:rPr>
          <w:rFonts w:eastAsia="宋体"/>
          <w:sz w:val="22"/>
          <w:szCs w:val="20"/>
          <w:lang w:eastAsia="zh-CN"/>
        </w:rPr>
        <w:t>grant</w:t>
      </w:r>
      <w:r w:rsidR="00D4099B">
        <w:rPr>
          <w:rFonts w:eastAsia="宋体"/>
          <w:sz w:val="22"/>
          <w:szCs w:val="20"/>
          <w:lang w:eastAsia="zh-CN"/>
        </w:rPr>
        <w:t xml:space="preserve"> and </w:t>
      </w:r>
      <w:r w:rsidR="00D23BC9">
        <w:rPr>
          <w:rFonts w:eastAsia="宋体"/>
          <w:sz w:val="22"/>
          <w:szCs w:val="20"/>
          <w:lang w:eastAsia="zh-CN"/>
        </w:rPr>
        <w:t>preparing</w:t>
      </w:r>
      <w:r w:rsidR="00D23BC9" w:rsidRPr="00EC68C2">
        <w:rPr>
          <w:rFonts w:eastAsia="宋体"/>
          <w:sz w:val="22"/>
          <w:szCs w:val="20"/>
          <w:lang w:eastAsia="zh-CN"/>
        </w:rPr>
        <w:t xml:space="preserve"> </w:t>
      </w:r>
      <w:r w:rsidR="00D4099B">
        <w:rPr>
          <w:rFonts w:eastAsia="宋体"/>
          <w:sz w:val="22"/>
          <w:szCs w:val="20"/>
          <w:lang w:eastAsia="zh-CN"/>
        </w:rPr>
        <w:t xml:space="preserve">for  PUSCH </w:t>
      </w:r>
      <w:r w:rsidR="005B0F7D" w:rsidRPr="005B0F7D">
        <w:rPr>
          <w:rFonts w:eastAsia="宋体"/>
          <w:i/>
          <w:position w:val="-14"/>
          <w:sz w:val="22"/>
          <w:szCs w:val="20"/>
          <w:lang w:eastAsia="zh-CN"/>
        </w:rPr>
        <w:object w:dxaOrig="520" w:dyaOrig="400" w14:anchorId="658D25E3">
          <v:shape id="_x0000_i1030" type="#_x0000_t75" style="width:26pt;height:21pt" o:ole="">
            <v:imagedata r:id="rId19" o:title=""/>
          </v:shape>
          <o:OLEObject Type="Embed" ProgID="Equation.DSMT4" ShapeID="_x0000_i1030" DrawAspect="Content" ObjectID="_1615798260" r:id="rId20"/>
        </w:object>
      </w:r>
      <w:r w:rsidR="00D4099B">
        <w:rPr>
          <w:rFonts w:eastAsia="宋体"/>
          <w:sz w:val="22"/>
          <w:szCs w:val="20"/>
          <w:lang w:eastAsia="zh-CN"/>
        </w:rPr>
        <w:t xml:space="preserve"> is smaller than</w:t>
      </w:r>
      <w:r w:rsidR="005B0F7D" w:rsidRPr="005B0F7D">
        <w:rPr>
          <w:rFonts w:eastAsia="宋体"/>
          <w:i/>
          <w:position w:val="-12"/>
          <w:sz w:val="22"/>
          <w:szCs w:val="20"/>
          <w:lang w:eastAsia="zh-CN"/>
        </w:rPr>
        <w:object w:dxaOrig="560" w:dyaOrig="380" w14:anchorId="48A87972">
          <v:shape id="_x0000_i1031" type="#_x0000_t75" style="width:26pt;height:21pt" o:ole="">
            <v:imagedata r:id="rId21" o:title=""/>
          </v:shape>
          <o:OLEObject Type="Embed" ProgID="Equation.DSMT4" ShapeID="_x0000_i1031" DrawAspect="Content" ObjectID="_1615798261" r:id="rId22"/>
        </w:object>
      </w:r>
      <w:r w:rsidR="00E00521">
        <w:rPr>
          <w:rFonts w:eastAsia="宋体"/>
          <w:sz w:val="22"/>
          <w:szCs w:val="20"/>
          <w:lang w:eastAsia="zh-CN"/>
        </w:rPr>
        <w:t xml:space="preserve">, i.e., </w:t>
      </w:r>
      <w:r w:rsidR="005B0F7D" w:rsidRPr="005B0F7D">
        <w:rPr>
          <w:rFonts w:eastAsia="宋体"/>
          <w:i/>
          <w:position w:val="-14"/>
          <w:sz w:val="22"/>
          <w:szCs w:val="20"/>
          <w:lang w:eastAsia="zh-CN"/>
        </w:rPr>
        <w:object w:dxaOrig="520" w:dyaOrig="400" w14:anchorId="084BD494">
          <v:shape id="_x0000_i1032" type="#_x0000_t75" style="width:26pt;height:21pt" o:ole="">
            <v:imagedata r:id="rId19" o:title=""/>
          </v:shape>
          <o:OLEObject Type="Embed" ProgID="Equation.DSMT4" ShapeID="_x0000_i1032" DrawAspect="Content" ObjectID="_1615798262" r:id="rId23"/>
        </w:object>
      </w:r>
      <w:r w:rsidR="00E00521" w:rsidRPr="00BF4337">
        <w:rPr>
          <w:rFonts w:eastAsia="宋体"/>
          <w:i/>
          <w:sz w:val="22"/>
          <w:szCs w:val="20"/>
          <w:lang w:eastAsia="zh-CN"/>
        </w:rPr>
        <w:t xml:space="preserve">&lt; </w:t>
      </w:r>
      <w:r w:rsidR="005B0F7D" w:rsidRPr="005B0F7D">
        <w:rPr>
          <w:rFonts w:eastAsia="宋体"/>
          <w:i/>
          <w:position w:val="-12"/>
          <w:sz w:val="22"/>
          <w:szCs w:val="20"/>
          <w:lang w:eastAsia="zh-CN"/>
        </w:rPr>
        <w:object w:dxaOrig="560" w:dyaOrig="380" w14:anchorId="29F53848">
          <v:shape id="_x0000_i1033" type="#_x0000_t75" style="width:26pt;height:21pt" o:ole="">
            <v:imagedata r:id="rId21" o:title=""/>
          </v:shape>
          <o:OLEObject Type="Embed" ProgID="Equation.DSMT4" ShapeID="_x0000_i1033" DrawAspect="Content" ObjectID="_1615798263" r:id="rId24"/>
        </w:object>
      </w:r>
      <w:r w:rsidR="00D4099B">
        <w:rPr>
          <w:rFonts w:eastAsia="宋体"/>
          <w:sz w:val="22"/>
          <w:szCs w:val="20"/>
          <w:lang w:eastAsia="zh-CN"/>
        </w:rPr>
        <w:t xml:space="preserve">. </w:t>
      </w:r>
      <w:r w:rsidR="00700AB0" w:rsidRPr="00060E5B">
        <w:rPr>
          <w:rFonts w:eastAsia="宋体"/>
          <w:sz w:val="22"/>
          <w:szCs w:val="20"/>
          <w:lang w:eastAsia="zh-CN"/>
        </w:rPr>
        <w:t xml:space="preserve">To avoid the collision between </w:t>
      </w:r>
      <w:r w:rsidR="00FB6952">
        <w:rPr>
          <w:rFonts w:eastAsia="宋体"/>
          <w:sz w:val="22"/>
          <w:szCs w:val="20"/>
          <w:lang w:eastAsia="zh-CN"/>
        </w:rPr>
        <w:t xml:space="preserve">the </w:t>
      </w:r>
      <w:r w:rsidR="00700AB0" w:rsidRPr="00060E5B">
        <w:rPr>
          <w:rFonts w:eastAsia="宋体"/>
          <w:sz w:val="22"/>
          <w:szCs w:val="20"/>
          <w:lang w:eastAsia="zh-CN"/>
        </w:rPr>
        <w:t xml:space="preserve">URLLC PUSCH and </w:t>
      </w:r>
      <w:r w:rsidR="00FB6952">
        <w:rPr>
          <w:rFonts w:eastAsia="宋体"/>
          <w:sz w:val="22"/>
          <w:szCs w:val="20"/>
          <w:lang w:eastAsia="zh-CN"/>
        </w:rPr>
        <w:t xml:space="preserve">the </w:t>
      </w:r>
      <w:r w:rsidR="00700AB0" w:rsidRPr="00060E5B">
        <w:rPr>
          <w:rFonts w:eastAsia="宋体"/>
          <w:sz w:val="22"/>
          <w:szCs w:val="20"/>
          <w:lang w:eastAsia="zh-CN"/>
        </w:rPr>
        <w:t>eMBB PUSCH</w:t>
      </w:r>
      <w:r w:rsidR="001D5950">
        <w:rPr>
          <w:rFonts w:eastAsia="宋体"/>
          <w:sz w:val="22"/>
          <w:szCs w:val="20"/>
          <w:lang w:eastAsia="zh-CN"/>
        </w:rPr>
        <w:t xml:space="preserve"> and satisfy the extremely low latency requirement in Rel-16</w:t>
      </w:r>
      <w:r w:rsidR="00700AB0" w:rsidRPr="00060E5B">
        <w:rPr>
          <w:rFonts w:eastAsia="宋体"/>
          <w:sz w:val="22"/>
          <w:szCs w:val="20"/>
          <w:lang w:eastAsia="zh-CN"/>
        </w:rPr>
        <w:t>, the</w:t>
      </w:r>
      <w:r w:rsidR="004B130A" w:rsidRPr="00EC68C2">
        <w:rPr>
          <w:rFonts w:eastAsia="宋体"/>
          <w:sz w:val="22"/>
          <w:szCs w:val="20"/>
          <w:lang w:eastAsia="zh-CN"/>
        </w:rPr>
        <w:t xml:space="preserve"> </w:t>
      </w:r>
      <w:r w:rsidR="00EC68C2" w:rsidRPr="00EC68C2">
        <w:rPr>
          <w:rFonts w:eastAsia="宋体"/>
          <w:sz w:val="22"/>
          <w:szCs w:val="20"/>
          <w:lang w:eastAsia="zh-CN"/>
        </w:rPr>
        <w:t xml:space="preserve">time </w:t>
      </w:r>
      <w:r w:rsidR="005B0F7D" w:rsidRPr="005B0F7D">
        <w:rPr>
          <w:rFonts w:eastAsia="宋体"/>
          <w:i/>
          <w:position w:val="-14"/>
          <w:sz w:val="22"/>
          <w:szCs w:val="20"/>
          <w:lang w:eastAsia="zh-CN"/>
        </w:rPr>
        <w:object w:dxaOrig="520" w:dyaOrig="400" w14:anchorId="3F0C9500">
          <v:shape id="_x0000_i1034" type="#_x0000_t75" style="width:26pt;height:21pt" o:ole="">
            <v:imagedata r:id="rId25" o:title=""/>
          </v:shape>
          <o:OLEObject Type="Embed" ProgID="Equation.DSMT4" ShapeID="_x0000_i1034" DrawAspect="Content" ObjectID="_1615798264" r:id="rId26"/>
        </w:object>
      </w:r>
      <w:r w:rsidR="00EC68C2" w:rsidRPr="00EC68C2">
        <w:rPr>
          <w:rFonts w:eastAsia="宋体"/>
          <w:sz w:val="22"/>
          <w:szCs w:val="20"/>
          <w:lang w:eastAsia="zh-CN"/>
        </w:rPr>
        <w:t xml:space="preserve">of </w:t>
      </w:r>
      <w:proofErr w:type="spellStart"/>
      <w:r w:rsidR="00EC68C2" w:rsidRPr="00EC68C2">
        <w:rPr>
          <w:rFonts w:eastAsia="宋体"/>
          <w:sz w:val="22"/>
          <w:szCs w:val="20"/>
          <w:lang w:eastAsia="zh-CN"/>
        </w:rPr>
        <w:t>eMBB</w:t>
      </w:r>
      <w:proofErr w:type="spellEnd"/>
      <w:r w:rsidR="00EC68C2" w:rsidRPr="00EC68C2">
        <w:rPr>
          <w:rFonts w:eastAsia="宋体"/>
          <w:sz w:val="22"/>
          <w:szCs w:val="20"/>
          <w:lang w:eastAsia="zh-CN"/>
        </w:rPr>
        <w:t xml:space="preserve"> UE processing UL PI and </w:t>
      </w:r>
      <w:r w:rsidR="00D23BC9">
        <w:rPr>
          <w:rFonts w:eastAsia="宋体"/>
          <w:sz w:val="22"/>
          <w:szCs w:val="20"/>
          <w:lang w:eastAsia="zh-CN"/>
        </w:rPr>
        <w:t>preparing</w:t>
      </w:r>
      <w:r w:rsidR="00EC68C2" w:rsidRPr="00EC68C2">
        <w:rPr>
          <w:rFonts w:eastAsia="宋体"/>
          <w:sz w:val="22"/>
          <w:szCs w:val="20"/>
          <w:lang w:eastAsia="zh-CN"/>
        </w:rPr>
        <w:t xml:space="preserve"> </w:t>
      </w:r>
      <w:r w:rsidR="00EC68C2">
        <w:rPr>
          <w:rFonts w:eastAsia="宋体"/>
          <w:sz w:val="22"/>
          <w:szCs w:val="20"/>
          <w:lang w:eastAsia="zh-CN"/>
        </w:rPr>
        <w:t>for</w:t>
      </w:r>
      <w:r w:rsidR="00EC68C2" w:rsidRPr="00EC68C2">
        <w:rPr>
          <w:rFonts w:eastAsia="宋体"/>
          <w:sz w:val="22"/>
          <w:szCs w:val="20"/>
          <w:lang w:eastAsia="zh-CN"/>
        </w:rPr>
        <w:t xml:space="preserve"> PUSCH cancellation should be smaller than  </w:t>
      </w:r>
      <w:r w:rsidR="005B0F7D" w:rsidRPr="005B0F7D">
        <w:rPr>
          <w:rFonts w:eastAsia="宋体"/>
          <w:i/>
          <w:position w:val="-14"/>
          <w:sz w:val="22"/>
          <w:szCs w:val="20"/>
          <w:lang w:eastAsia="zh-CN"/>
        </w:rPr>
        <w:object w:dxaOrig="520" w:dyaOrig="400" w14:anchorId="0415F52E">
          <v:shape id="_x0000_i1035" type="#_x0000_t75" style="width:26pt;height:21pt" o:ole="">
            <v:imagedata r:id="rId19" o:title=""/>
          </v:shape>
          <o:OLEObject Type="Embed" ProgID="Equation.DSMT4" ShapeID="_x0000_i1035" DrawAspect="Content" ObjectID="_1615798265" r:id="rId27"/>
        </w:object>
      </w:r>
      <w:r w:rsidR="00EC68C2" w:rsidRPr="00EC68C2">
        <w:rPr>
          <w:rFonts w:eastAsia="宋体"/>
          <w:sz w:val="22"/>
          <w:szCs w:val="20"/>
          <w:lang w:eastAsia="zh-CN"/>
        </w:rPr>
        <w:t>,</w:t>
      </w:r>
      <w:r w:rsidR="0095452B" w:rsidRPr="00EC68C2">
        <w:rPr>
          <w:rFonts w:eastAsia="宋体"/>
          <w:sz w:val="22"/>
          <w:szCs w:val="20"/>
          <w:lang w:eastAsia="zh-CN"/>
        </w:rPr>
        <w:t xml:space="preserve"> </w:t>
      </w:r>
      <w:r w:rsidR="0095452B" w:rsidRPr="00060E5B">
        <w:rPr>
          <w:rFonts w:eastAsia="宋体"/>
          <w:sz w:val="22"/>
          <w:szCs w:val="20"/>
          <w:lang w:eastAsia="zh-CN"/>
        </w:rPr>
        <w:t>i.e.,</w:t>
      </w:r>
      <w:r w:rsidR="005B0F7D" w:rsidRPr="005B0F7D">
        <w:rPr>
          <w:rFonts w:eastAsia="宋体"/>
          <w:i/>
          <w:position w:val="-14"/>
          <w:sz w:val="22"/>
          <w:szCs w:val="20"/>
          <w:lang w:eastAsia="zh-CN"/>
        </w:rPr>
        <w:object w:dxaOrig="520" w:dyaOrig="400" w14:anchorId="4B35D5B7">
          <v:shape id="_x0000_i1036" type="#_x0000_t75" style="width:26pt;height:21pt" o:ole="">
            <v:imagedata r:id="rId25" o:title=""/>
          </v:shape>
          <o:OLEObject Type="Embed" ProgID="Equation.DSMT4" ShapeID="_x0000_i1036" DrawAspect="Content" ObjectID="_1615798266" r:id="rId28"/>
        </w:object>
      </w:r>
      <m:oMath>
        <m:r>
          <w:rPr>
            <w:rFonts w:ascii="Cambria Math" w:eastAsia="宋体" w:hAnsi="Cambria Math"/>
            <w:sz w:val="22"/>
            <w:szCs w:val="20"/>
            <w:lang w:eastAsia="zh-CN"/>
          </w:rPr>
          <m:t>&lt;</m:t>
        </m:r>
      </m:oMath>
      <w:r w:rsidR="005B0F7D" w:rsidRPr="005B0F7D">
        <w:rPr>
          <w:rFonts w:eastAsia="宋体"/>
          <w:i/>
          <w:position w:val="-14"/>
          <w:sz w:val="22"/>
          <w:szCs w:val="20"/>
          <w:lang w:eastAsia="zh-CN"/>
        </w:rPr>
        <w:object w:dxaOrig="520" w:dyaOrig="400" w14:anchorId="4F9D7876">
          <v:shape id="_x0000_i1037" type="#_x0000_t75" style="width:26pt;height:21pt" o:ole="">
            <v:imagedata r:id="rId19" o:title=""/>
          </v:shape>
          <o:OLEObject Type="Embed" ProgID="Equation.DSMT4" ShapeID="_x0000_i1037" DrawAspect="Content" ObjectID="_1615798267" r:id="rId29"/>
        </w:object>
      </w:r>
      <w:r w:rsidR="0095452B" w:rsidRPr="00060E5B">
        <w:rPr>
          <w:rFonts w:eastAsia="宋体" w:hint="eastAsia"/>
          <w:sz w:val="22"/>
          <w:szCs w:val="20"/>
          <w:lang w:eastAsia="zh-CN"/>
        </w:rPr>
        <w:t>.</w:t>
      </w:r>
      <w:r w:rsidR="00700AB0" w:rsidRPr="00060E5B">
        <w:rPr>
          <w:rFonts w:eastAsia="宋体"/>
          <w:sz w:val="22"/>
          <w:szCs w:val="20"/>
          <w:lang w:eastAsia="zh-CN"/>
        </w:rPr>
        <w:t xml:space="preserve"> </w:t>
      </w:r>
    </w:p>
    <w:p w14:paraId="0531866E" w14:textId="07ED3319" w:rsidR="0004656B" w:rsidRDefault="000A598C" w:rsidP="00420B31">
      <w:pPr>
        <w:adjustRightInd w:val="0"/>
        <w:snapToGrid w:val="0"/>
        <w:spacing w:afterLines="50" w:after="163" w:line="288" w:lineRule="auto"/>
        <w:jc w:val="both"/>
        <w:rPr>
          <w:rFonts w:eastAsia="宋体"/>
          <w:sz w:val="22"/>
          <w:szCs w:val="20"/>
          <w:lang w:eastAsia="zh-CN"/>
        </w:rPr>
      </w:pPr>
      <w:r>
        <w:rPr>
          <w:rFonts w:eastAsia="宋体"/>
          <w:sz w:val="22"/>
          <w:szCs w:val="20"/>
          <w:lang w:eastAsia="zh-CN"/>
        </w:rPr>
        <w:lastRenderedPageBreak/>
        <w:t xml:space="preserve">   Similar </w:t>
      </w:r>
      <w:proofErr w:type="gramStart"/>
      <w:r>
        <w:rPr>
          <w:rFonts w:eastAsia="宋体"/>
          <w:sz w:val="22"/>
          <w:szCs w:val="20"/>
          <w:lang w:eastAsia="zh-CN"/>
        </w:rPr>
        <w:t xml:space="preserve">to </w:t>
      </w:r>
      <w:proofErr w:type="gramEnd"/>
      <w:r w:rsidRPr="005B0F7D">
        <w:rPr>
          <w:rFonts w:eastAsia="宋体"/>
          <w:i/>
          <w:position w:val="-14"/>
          <w:sz w:val="22"/>
          <w:szCs w:val="20"/>
          <w:lang w:eastAsia="zh-CN"/>
        </w:rPr>
        <w:object w:dxaOrig="520" w:dyaOrig="400" w14:anchorId="79F931FE">
          <v:shape id="_x0000_i1038" type="#_x0000_t75" style="width:26pt;height:21pt" o:ole="">
            <v:imagedata r:id="rId30" o:title=""/>
          </v:shape>
          <o:OLEObject Type="Embed" ProgID="Equation.DSMT4" ShapeID="_x0000_i1038" DrawAspect="Content" ObjectID="_1615798268" r:id="rId31"/>
        </w:object>
      </w:r>
      <w:r>
        <w:rPr>
          <w:rFonts w:eastAsia="宋体"/>
          <w:sz w:val="22"/>
          <w:szCs w:val="20"/>
          <w:lang w:eastAsia="zh-CN"/>
        </w:rPr>
        <w:t xml:space="preserve">, due to the </w:t>
      </w:r>
      <w:r w:rsidR="000F4F54">
        <w:rPr>
          <w:rFonts w:eastAsia="宋体"/>
          <w:sz w:val="22"/>
          <w:szCs w:val="20"/>
          <w:lang w:eastAsia="zh-CN"/>
        </w:rPr>
        <w:t>impact</w:t>
      </w:r>
      <w:r>
        <w:rPr>
          <w:rFonts w:eastAsia="宋体"/>
          <w:sz w:val="22"/>
          <w:szCs w:val="20"/>
          <w:lang w:eastAsia="zh-CN"/>
        </w:rPr>
        <w:t xml:space="preserve"> of TA, the actual </w:t>
      </w:r>
      <w:r w:rsidR="00B254AA">
        <w:rPr>
          <w:rFonts w:eastAsia="宋体"/>
          <w:sz w:val="22"/>
          <w:szCs w:val="20"/>
          <w:lang w:eastAsia="zh-CN"/>
        </w:rPr>
        <w:t xml:space="preserve">processing time for PUSCH cancellation is smaller than </w:t>
      </w:r>
      <w:r w:rsidR="004C5AAE" w:rsidRPr="005B0F7D">
        <w:rPr>
          <w:rFonts w:eastAsia="宋体"/>
          <w:i/>
          <w:position w:val="-12"/>
          <w:sz w:val="22"/>
          <w:szCs w:val="20"/>
          <w:lang w:eastAsia="zh-CN"/>
        </w:rPr>
        <w:object w:dxaOrig="560" w:dyaOrig="380" w14:anchorId="2EA3F730">
          <v:shape id="_x0000_i1039" type="#_x0000_t75" style="width:26pt;height:21pt" o:ole="">
            <v:imagedata r:id="rId11" o:title=""/>
          </v:shape>
          <o:OLEObject Type="Embed" ProgID="Equation.DSMT4" ShapeID="_x0000_i1039" DrawAspect="Content" ObjectID="_1615798269" r:id="rId32"/>
        </w:object>
      </w:r>
      <w:r w:rsidR="004C5AAE">
        <w:rPr>
          <w:rFonts w:eastAsia="宋体"/>
          <w:sz w:val="22"/>
          <w:szCs w:val="20"/>
          <w:lang w:eastAsia="zh-CN"/>
        </w:rPr>
        <w:t xml:space="preserve">. Moreover, gNB should consider the largest TA in the cell range, when calculating </w:t>
      </w:r>
      <w:r w:rsidR="004C5AAE" w:rsidRPr="005B0F7D">
        <w:rPr>
          <w:rFonts w:eastAsia="宋体"/>
          <w:i/>
          <w:position w:val="-14"/>
          <w:sz w:val="22"/>
          <w:szCs w:val="20"/>
          <w:lang w:eastAsia="zh-CN"/>
        </w:rPr>
        <w:object w:dxaOrig="520" w:dyaOrig="400" w14:anchorId="044DDE5B">
          <v:shape id="_x0000_i1040" type="#_x0000_t75" style="width:26pt;height:21pt" o:ole="">
            <v:imagedata r:id="rId25" o:title=""/>
          </v:shape>
          <o:OLEObject Type="Embed" ProgID="Equation.DSMT4" ShapeID="_x0000_i1040" DrawAspect="Content" ObjectID="_1615798270" r:id="rId33"/>
        </w:object>
      </w:r>
      <w:r w:rsidR="004C5AAE">
        <w:rPr>
          <w:rFonts w:eastAsia="宋体"/>
          <w:i/>
          <w:sz w:val="22"/>
          <w:szCs w:val="20"/>
          <w:lang w:eastAsia="zh-CN"/>
        </w:rPr>
        <w:t xml:space="preserve"> </w:t>
      </w:r>
      <w:r w:rsidR="004C5AAE">
        <w:rPr>
          <w:rFonts w:eastAsia="宋体"/>
          <w:sz w:val="22"/>
          <w:szCs w:val="20"/>
          <w:lang w:eastAsia="zh-CN"/>
        </w:rPr>
        <w:t xml:space="preserve">or determining the UE ability </w:t>
      </w:r>
      <w:r w:rsidR="004C5AAE" w:rsidRPr="00BE13C1">
        <w:rPr>
          <w:rFonts w:eastAsia="宋体"/>
          <w:position w:val="-12"/>
          <w:sz w:val="22"/>
          <w:szCs w:val="20"/>
          <w:lang w:eastAsia="zh-CN"/>
        </w:rPr>
        <w:object w:dxaOrig="300" w:dyaOrig="380" w14:anchorId="3A34210D">
          <v:shape id="_x0000_i1041" type="#_x0000_t75" style="width:15.5pt;height:21pt" o:ole="">
            <v:imagedata r:id="rId34" o:title=""/>
          </v:shape>
          <o:OLEObject Type="Embed" ProgID="Equation.DSMT4" ShapeID="_x0000_i1041" DrawAspect="Content" ObjectID="_1615798271" r:id="rId35"/>
        </w:object>
      </w:r>
      <w:r w:rsidR="004C5AAE">
        <w:rPr>
          <w:rFonts w:eastAsia="宋体"/>
          <w:sz w:val="22"/>
          <w:szCs w:val="20"/>
          <w:lang w:eastAsia="zh-CN"/>
        </w:rPr>
        <w:t xml:space="preserve"> of PUSCH cancellation. </w:t>
      </w:r>
      <w:r w:rsidR="0004656B">
        <w:rPr>
          <w:rFonts w:eastAsia="宋体"/>
          <w:sz w:val="22"/>
          <w:szCs w:val="20"/>
          <w:lang w:eastAsia="zh-CN"/>
        </w:rPr>
        <w:t>Furthermore,</w:t>
      </w:r>
      <w:r w:rsidR="00001BFD" w:rsidRPr="00001BFD">
        <w:rPr>
          <w:rFonts w:eastAsia="宋体"/>
          <w:sz w:val="22"/>
          <w:szCs w:val="20"/>
          <w:lang w:eastAsia="zh-CN"/>
        </w:rPr>
        <w:t xml:space="preserve"> </w:t>
      </w:r>
      <w:r w:rsidR="00001BFD">
        <w:rPr>
          <w:rFonts w:eastAsia="宋体"/>
          <w:sz w:val="22"/>
          <w:szCs w:val="20"/>
          <w:lang w:eastAsia="zh-CN"/>
        </w:rPr>
        <w:t xml:space="preserve">similar to the equation of calculating </w:t>
      </w:r>
      <w:r w:rsidR="00001BFD" w:rsidRPr="003A1127">
        <w:rPr>
          <w:rFonts w:eastAsia="宋体"/>
          <w:position w:val="-14"/>
          <w:sz w:val="22"/>
          <w:szCs w:val="20"/>
          <w:lang w:eastAsia="zh-CN"/>
        </w:rPr>
        <w:object w:dxaOrig="580" w:dyaOrig="400" w14:anchorId="01701114">
          <v:shape id="_x0000_i1042" type="#_x0000_t75" style="width:31pt;height:21pt" o:ole="">
            <v:imagedata r:id="rId36" o:title=""/>
          </v:shape>
          <o:OLEObject Type="Embed" ProgID="Equation.DSMT4" ShapeID="_x0000_i1042" DrawAspect="Content" ObjectID="_1615798272" r:id="rId37"/>
        </w:object>
      </w:r>
      <w:r w:rsidR="00001BFD">
        <w:rPr>
          <w:rFonts w:eastAsia="宋体"/>
          <w:sz w:val="22"/>
          <w:szCs w:val="20"/>
          <w:lang w:eastAsia="zh-CN"/>
        </w:rPr>
        <w:t xml:space="preserve"> in [</w:t>
      </w:r>
      <w:r w:rsidR="004B1D02">
        <w:rPr>
          <w:rFonts w:eastAsia="宋体"/>
          <w:sz w:val="22"/>
          <w:szCs w:val="20"/>
          <w:lang w:eastAsia="zh-CN"/>
        </w:rPr>
        <w:t>2</w:t>
      </w:r>
      <w:r w:rsidR="00001BFD">
        <w:rPr>
          <w:rFonts w:eastAsia="宋体"/>
          <w:sz w:val="22"/>
          <w:szCs w:val="20"/>
          <w:lang w:eastAsia="zh-CN"/>
        </w:rPr>
        <w:t>],</w:t>
      </w:r>
      <w:r w:rsidR="0004656B">
        <w:rPr>
          <w:rFonts w:eastAsia="宋体"/>
          <w:sz w:val="22"/>
          <w:szCs w:val="20"/>
          <w:lang w:eastAsia="zh-CN"/>
        </w:rPr>
        <w:t xml:space="preserve"> </w:t>
      </w:r>
      <w:r w:rsidR="00001BFD" w:rsidRPr="005B0F7D">
        <w:rPr>
          <w:rFonts w:eastAsia="宋体"/>
          <w:i/>
          <w:position w:val="-14"/>
          <w:sz w:val="22"/>
          <w:szCs w:val="20"/>
          <w:lang w:eastAsia="zh-CN"/>
        </w:rPr>
        <w:object w:dxaOrig="520" w:dyaOrig="400" w14:anchorId="7D3BE088">
          <v:shape id="_x0000_i1043" type="#_x0000_t75" style="width:26pt;height:21pt" o:ole="">
            <v:imagedata r:id="rId25" o:title=""/>
          </v:shape>
          <o:OLEObject Type="Embed" ProgID="Equation.DSMT4" ShapeID="_x0000_i1043" DrawAspect="Content" ObjectID="_1615798273" r:id="rId38"/>
        </w:object>
      </w:r>
      <w:r w:rsidR="00001BFD">
        <w:rPr>
          <w:rFonts w:eastAsia="宋体"/>
          <w:i/>
          <w:sz w:val="22"/>
          <w:szCs w:val="20"/>
          <w:lang w:eastAsia="zh-CN"/>
        </w:rPr>
        <w:t xml:space="preserve"> </w:t>
      </w:r>
      <w:r w:rsidR="00BF285B">
        <w:rPr>
          <w:rFonts w:eastAsia="宋体"/>
          <w:sz w:val="22"/>
          <w:szCs w:val="20"/>
          <w:lang w:eastAsia="zh-CN"/>
        </w:rPr>
        <w:t xml:space="preserve">will be equal </w:t>
      </w:r>
      <w:proofErr w:type="gramStart"/>
      <w:r w:rsidR="00BF285B">
        <w:rPr>
          <w:rFonts w:eastAsia="宋体"/>
          <w:sz w:val="22"/>
          <w:szCs w:val="20"/>
          <w:lang w:eastAsia="zh-CN"/>
        </w:rPr>
        <w:t xml:space="preserve">to </w:t>
      </w:r>
      <w:proofErr w:type="gramEnd"/>
      <w:r w:rsidR="00BF285B" w:rsidRPr="00D62651">
        <w:rPr>
          <w:rFonts w:eastAsia="宋体"/>
          <w:position w:val="-12"/>
          <w:sz w:val="22"/>
          <w:szCs w:val="20"/>
          <w:lang w:eastAsia="zh-CN"/>
        </w:rPr>
        <w:object w:dxaOrig="300" w:dyaOrig="380" w14:anchorId="4D055B97">
          <v:shape id="_x0000_i1044" type="#_x0000_t75" style="width:15.5pt;height:21pt" o:ole="">
            <v:imagedata r:id="rId34" o:title=""/>
          </v:shape>
          <o:OLEObject Type="Embed" ProgID="Equation.DSMT4" ShapeID="_x0000_i1044" DrawAspect="Content" ObjectID="_1615798274" r:id="rId39"/>
        </w:object>
      </w:r>
      <w:r w:rsidR="00BF285B">
        <w:rPr>
          <w:rFonts w:eastAsia="宋体"/>
          <w:sz w:val="22"/>
          <w:szCs w:val="20"/>
          <w:lang w:eastAsia="zh-CN"/>
        </w:rPr>
        <w:t>,</w:t>
      </w:r>
      <w:r w:rsidR="00001BFD">
        <w:rPr>
          <w:rFonts w:eastAsia="宋体"/>
          <w:sz w:val="22"/>
          <w:szCs w:val="20"/>
          <w:lang w:eastAsia="zh-CN"/>
        </w:rPr>
        <w:t xml:space="preserve"> since the canceled PUSCH will not carry DMRS and HARQ-ACK and there will be no BWP switch</w:t>
      </w:r>
      <w:r w:rsidR="00077D5B">
        <w:rPr>
          <w:rFonts w:eastAsia="宋体"/>
          <w:sz w:val="22"/>
          <w:szCs w:val="20"/>
          <w:lang w:eastAsia="zh-CN"/>
        </w:rPr>
        <w:t>.</w:t>
      </w:r>
      <w:r w:rsidR="00BF285B">
        <w:rPr>
          <w:rFonts w:eastAsia="宋体"/>
          <w:sz w:val="22"/>
          <w:szCs w:val="20"/>
          <w:lang w:eastAsia="zh-CN"/>
        </w:rPr>
        <w:t xml:space="preserve"> Thus, a more strict condition is that </w:t>
      </w:r>
      <w:r w:rsidR="00BF285B" w:rsidRPr="00D62651">
        <w:rPr>
          <w:rFonts w:eastAsia="宋体"/>
          <w:position w:val="-12"/>
          <w:sz w:val="22"/>
          <w:szCs w:val="20"/>
          <w:lang w:eastAsia="zh-CN"/>
        </w:rPr>
        <w:object w:dxaOrig="300" w:dyaOrig="380" w14:anchorId="2E1EC8A7">
          <v:shape id="_x0000_i1045" type="#_x0000_t75" style="width:15.5pt;height:21pt" o:ole="">
            <v:imagedata r:id="rId34" o:title=""/>
          </v:shape>
          <o:OLEObject Type="Embed" ProgID="Equation.DSMT4" ShapeID="_x0000_i1045" DrawAspect="Content" ObjectID="_1615798275" r:id="rId40"/>
        </w:object>
      </w:r>
      <w:r w:rsidR="00BF285B">
        <w:rPr>
          <w:rFonts w:eastAsia="宋体"/>
          <w:sz w:val="22"/>
          <w:szCs w:val="20"/>
          <w:lang w:eastAsia="zh-CN"/>
        </w:rPr>
        <w:t>&lt;</w:t>
      </w:r>
      <w:r w:rsidR="00BF285B" w:rsidRPr="003A1127">
        <w:rPr>
          <w:rFonts w:eastAsia="宋体"/>
          <w:position w:val="-12"/>
          <w:sz w:val="22"/>
          <w:szCs w:val="20"/>
          <w:lang w:eastAsia="zh-CN"/>
        </w:rPr>
        <w:object w:dxaOrig="300" w:dyaOrig="380" w14:anchorId="6E048548">
          <v:shape id="_x0000_i1046" type="#_x0000_t75" style="width:15.5pt;height:21pt" o:ole="">
            <v:imagedata r:id="rId41" o:title=""/>
          </v:shape>
          <o:OLEObject Type="Embed" ProgID="Equation.DSMT4" ShapeID="_x0000_i1046" DrawAspect="Content" ObjectID="_1615798276" r:id="rId42"/>
        </w:object>
      </w:r>
      <w:r w:rsidR="00BF285B">
        <w:rPr>
          <w:rFonts w:eastAsia="宋体"/>
          <w:sz w:val="22"/>
          <w:szCs w:val="20"/>
          <w:lang w:eastAsia="zh-CN"/>
        </w:rPr>
        <w:t xml:space="preserve">, where </w:t>
      </w:r>
      <w:r w:rsidR="00BF285B" w:rsidRPr="003A1127">
        <w:rPr>
          <w:rFonts w:eastAsia="宋体"/>
          <w:position w:val="-12"/>
          <w:sz w:val="22"/>
          <w:szCs w:val="20"/>
          <w:lang w:eastAsia="zh-CN"/>
        </w:rPr>
        <w:object w:dxaOrig="300" w:dyaOrig="380" w14:anchorId="1E690673">
          <v:shape id="_x0000_i1047" type="#_x0000_t75" style="width:15.5pt;height:21pt" o:ole="">
            <v:imagedata r:id="rId41" o:title=""/>
          </v:shape>
          <o:OLEObject Type="Embed" ProgID="Equation.DSMT4" ShapeID="_x0000_i1047" DrawAspect="Content" ObjectID="_1615798277" r:id="rId43"/>
        </w:object>
      </w:r>
      <w:r w:rsidR="00BF285B">
        <w:rPr>
          <w:rFonts w:eastAsia="宋体"/>
          <w:sz w:val="22"/>
          <w:szCs w:val="20"/>
          <w:lang w:eastAsia="zh-CN"/>
        </w:rPr>
        <w:t xml:space="preserve"> is the UE ability of URLLC PUSCH preparation time. </w:t>
      </w:r>
    </w:p>
    <w:p w14:paraId="7E277568" w14:textId="267F4069" w:rsidR="00471594" w:rsidRPr="00060E5B" w:rsidRDefault="00EC68C2" w:rsidP="00420B31">
      <w:pPr>
        <w:spacing w:afterLines="50" w:after="163" w:line="288" w:lineRule="auto"/>
        <w:ind w:firstLineChars="150" w:firstLine="330"/>
        <w:jc w:val="both"/>
        <w:rPr>
          <w:rFonts w:eastAsia="宋体"/>
          <w:sz w:val="22"/>
          <w:szCs w:val="20"/>
          <w:lang w:eastAsia="zh-CN"/>
        </w:rPr>
      </w:pPr>
      <w:r>
        <w:rPr>
          <w:rFonts w:eastAsia="宋体"/>
          <w:sz w:val="22"/>
          <w:szCs w:val="20"/>
          <w:lang w:eastAsia="zh-CN"/>
        </w:rPr>
        <w:t xml:space="preserve">In summary, </w:t>
      </w:r>
      <w:bookmarkStart w:id="3" w:name="OLE_LINK72"/>
      <w:bookmarkStart w:id="4" w:name="OLE_LINK73"/>
      <w:bookmarkStart w:id="5" w:name="OLE_LINK74"/>
      <w:bookmarkStart w:id="6" w:name="OLE_LINK75"/>
      <w:bookmarkStart w:id="7" w:name="OLE_LINK76"/>
      <w:r>
        <w:rPr>
          <w:rFonts w:eastAsia="宋体"/>
          <w:sz w:val="22"/>
          <w:szCs w:val="20"/>
          <w:lang w:eastAsia="zh-CN"/>
        </w:rPr>
        <w:t>the relationship among the above parameters are</w:t>
      </w:r>
      <w:r w:rsidR="005B0F7D" w:rsidRPr="005B0F7D">
        <w:rPr>
          <w:rFonts w:eastAsia="宋体"/>
          <w:i/>
          <w:position w:val="-14"/>
          <w:sz w:val="22"/>
          <w:szCs w:val="20"/>
          <w:lang w:eastAsia="zh-CN"/>
        </w:rPr>
        <w:object w:dxaOrig="520" w:dyaOrig="400" w14:anchorId="1126F7A4">
          <v:shape id="_x0000_i1048" type="#_x0000_t75" style="width:26pt;height:21pt" o:ole="">
            <v:imagedata r:id="rId25" o:title=""/>
          </v:shape>
          <o:OLEObject Type="Embed" ProgID="Equation.DSMT4" ShapeID="_x0000_i1048" DrawAspect="Content" ObjectID="_1615798278" r:id="rId44"/>
        </w:object>
      </w:r>
      <m:oMath>
        <m:r>
          <w:rPr>
            <w:rFonts w:ascii="Cambria Math" w:eastAsia="宋体" w:hAnsi="Cambria Math"/>
            <w:sz w:val="22"/>
            <w:szCs w:val="20"/>
            <w:lang w:eastAsia="zh-CN"/>
          </w:rPr>
          <m:t>&lt;</m:t>
        </m:r>
      </m:oMath>
      <w:r w:rsidR="005B0F7D" w:rsidRPr="005B0F7D">
        <w:rPr>
          <w:rFonts w:eastAsia="宋体"/>
          <w:i/>
          <w:position w:val="-14"/>
          <w:sz w:val="22"/>
          <w:szCs w:val="20"/>
          <w:lang w:eastAsia="zh-CN"/>
        </w:rPr>
        <w:object w:dxaOrig="520" w:dyaOrig="400" w14:anchorId="42376E55">
          <v:shape id="_x0000_i1049" type="#_x0000_t75" style="width:26pt;height:21pt" o:ole="">
            <v:imagedata r:id="rId19" o:title=""/>
          </v:shape>
          <o:OLEObject Type="Embed" ProgID="Equation.DSMT4" ShapeID="_x0000_i1049" DrawAspect="Content" ObjectID="_1615798279" r:id="rId45"/>
        </w:object>
      </w:r>
      <w:r w:rsidRPr="00BF4337">
        <w:rPr>
          <w:rFonts w:eastAsia="宋体"/>
          <w:i/>
          <w:sz w:val="22"/>
          <w:szCs w:val="20"/>
          <w:lang w:eastAsia="zh-CN"/>
        </w:rPr>
        <w:t>&lt;</w:t>
      </w:r>
      <w:bookmarkStart w:id="8" w:name="OLE_LINK89"/>
      <w:bookmarkStart w:id="9" w:name="OLE_LINK90"/>
      <w:bookmarkStart w:id="10" w:name="OLE_LINK91"/>
      <w:bookmarkStart w:id="11" w:name="OLE_LINK92"/>
      <w:r w:rsidR="005B0F7D" w:rsidRPr="005B0F7D">
        <w:rPr>
          <w:rFonts w:eastAsia="宋体"/>
          <w:i/>
          <w:position w:val="-12"/>
          <w:sz w:val="22"/>
          <w:szCs w:val="20"/>
          <w:lang w:eastAsia="zh-CN"/>
        </w:rPr>
        <w:object w:dxaOrig="560" w:dyaOrig="380" w14:anchorId="27BA89C5">
          <v:shape id="_x0000_i1050" type="#_x0000_t75" style="width:26pt;height:21pt" o:ole="">
            <v:imagedata r:id="rId15" o:title=""/>
          </v:shape>
          <o:OLEObject Type="Embed" ProgID="Equation.DSMT4" ShapeID="_x0000_i1050" DrawAspect="Content" ObjectID="_1615798280" r:id="rId46"/>
        </w:object>
      </w:r>
      <w:r w:rsidRPr="00BF4337">
        <w:rPr>
          <w:rFonts w:eastAsia="宋体"/>
          <w:i/>
          <w:sz w:val="22"/>
          <w:szCs w:val="20"/>
          <w:lang w:eastAsia="zh-CN"/>
        </w:rPr>
        <w:t>&lt;</w:t>
      </w:r>
      <w:r w:rsidR="005B0F7D" w:rsidRPr="005B0F7D">
        <w:rPr>
          <w:rFonts w:eastAsia="宋体"/>
          <w:i/>
          <w:position w:val="-12"/>
          <w:sz w:val="22"/>
          <w:szCs w:val="20"/>
          <w:lang w:eastAsia="zh-CN"/>
        </w:rPr>
        <w:object w:dxaOrig="499" w:dyaOrig="380" w14:anchorId="40BB79C8">
          <v:shape id="_x0000_i1051" type="#_x0000_t75" style="width:25.5pt;height:21pt" o:ole="">
            <v:imagedata r:id="rId17" o:title=""/>
          </v:shape>
          <o:OLEObject Type="Embed" ProgID="Equation.DSMT4" ShapeID="_x0000_i1051" DrawAspect="Content" ObjectID="_1615798281" r:id="rId47"/>
        </w:object>
      </w:r>
      <w:bookmarkEnd w:id="8"/>
      <w:bookmarkEnd w:id="9"/>
      <w:bookmarkEnd w:id="10"/>
      <w:bookmarkEnd w:id="11"/>
      <w:r w:rsidRPr="00BF4337">
        <w:rPr>
          <w:rFonts w:eastAsia="宋体"/>
          <w:i/>
          <w:sz w:val="22"/>
          <w:szCs w:val="20"/>
          <w:lang w:eastAsia="zh-CN"/>
        </w:rPr>
        <w:t>.</w:t>
      </w:r>
      <w:bookmarkEnd w:id="3"/>
      <w:bookmarkEnd w:id="4"/>
      <w:bookmarkEnd w:id="5"/>
      <w:bookmarkEnd w:id="6"/>
      <w:bookmarkEnd w:id="7"/>
    </w:p>
    <w:p w14:paraId="7D599892" w14:textId="67173A7B" w:rsidR="0036244F" w:rsidRDefault="00004489" w:rsidP="00420B31">
      <w:pPr>
        <w:spacing w:afterLines="50" w:after="163" w:line="288" w:lineRule="auto"/>
        <w:rPr>
          <w:rFonts w:eastAsiaTheme="minorEastAsia"/>
          <w:b/>
          <w:sz w:val="22"/>
          <w:szCs w:val="20"/>
          <w:lang w:eastAsia="zh-CN"/>
        </w:rPr>
      </w:pPr>
      <w:r w:rsidRPr="00060E5B">
        <w:rPr>
          <w:rFonts w:eastAsiaTheme="minorEastAsia"/>
          <w:b/>
          <w:sz w:val="22"/>
          <w:szCs w:val="20"/>
          <w:lang w:eastAsia="zh-CN"/>
        </w:rPr>
        <w:t>O</w:t>
      </w:r>
      <w:r w:rsidRPr="00060E5B">
        <w:rPr>
          <w:rFonts w:eastAsiaTheme="minorEastAsia" w:hint="eastAsia"/>
          <w:b/>
          <w:sz w:val="22"/>
          <w:szCs w:val="20"/>
          <w:lang w:eastAsia="zh-CN"/>
        </w:rPr>
        <w:t xml:space="preserve">bservation </w:t>
      </w:r>
      <w:r w:rsidRPr="00060E5B">
        <w:rPr>
          <w:rFonts w:eastAsiaTheme="minorEastAsia"/>
          <w:b/>
          <w:sz w:val="22"/>
          <w:szCs w:val="20"/>
          <w:lang w:eastAsia="zh-CN"/>
        </w:rPr>
        <w:t>1.</w:t>
      </w:r>
      <w:r w:rsidRPr="00EC68C2">
        <w:rPr>
          <w:rFonts w:eastAsiaTheme="minorEastAsia"/>
          <w:b/>
          <w:sz w:val="22"/>
          <w:szCs w:val="20"/>
          <w:lang w:eastAsia="zh-CN"/>
        </w:rPr>
        <w:t xml:space="preserve"> </w:t>
      </w:r>
      <w:r>
        <w:rPr>
          <w:rFonts w:eastAsiaTheme="minorEastAsia"/>
          <w:b/>
          <w:sz w:val="22"/>
          <w:szCs w:val="20"/>
          <w:lang w:eastAsia="zh-CN"/>
        </w:rPr>
        <w:t>T</w:t>
      </w:r>
      <w:r w:rsidRPr="00EC68C2">
        <w:rPr>
          <w:rFonts w:eastAsia="宋体"/>
          <w:b/>
          <w:sz w:val="22"/>
          <w:szCs w:val="20"/>
          <w:lang w:eastAsia="zh-CN"/>
        </w:rPr>
        <w:t>he</w:t>
      </w:r>
      <w:r>
        <w:rPr>
          <w:rFonts w:eastAsia="宋体"/>
          <w:b/>
          <w:sz w:val="22"/>
          <w:szCs w:val="20"/>
          <w:lang w:eastAsia="zh-CN"/>
        </w:rPr>
        <w:t xml:space="preserve"> time </w:t>
      </w:r>
      <w:r w:rsidRPr="005B0F7D">
        <w:rPr>
          <w:rFonts w:eastAsia="宋体"/>
          <w:i/>
          <w:position w:val="-14"/>
          <w:sz w:val="22"/>
          <w:szCs w:val="20"/>
          <w:lang w:eastAsia="zh-CN"/>
        </w:rPr>
        <w:object w:dxaOrig="520" w:dyaOrig="400" w14:anchorId="6DD7829A">
          <v:shape id="_x0000_i1052" type="#_x0000_t75" style="width:26pt;height:21pt" o:ole="">
            <v:imagedata r:id="rId25" o:title=""/>
          </v:shape>
          <o:OLEObject Type="Embed" ProgID="Equation.DSMT4" ShapeID="_x0000_i1052" DrawAspect="Content" ObjectID="_1615798282" r:id="rId48"/>
        </w:object>
      </w:r>
      <w:r w:rsidRPr="00BF4337">
        <w:rPr>
          <w:rFonts w:eastAsia="宋体"/>
          <w:b/>
          <w:sz w:val="22"/>
          <w:szCs w:val="20"/>
          <w:lang w:eastAsia="zh-CN"/>
        </w:rPr>
        <w:t xml:space="preserve"> </w:t>
      </w:r>
      <w:r>
        <w:rPr>
          <w:rFonts w:eastAsia="宋体"/>
          <w:b/>
          <w:sz w:val="22"/>
          <w:szCs w:val="20"/>
          <w:lang w:eastAsia="zh-CN"/>
        </w:rPr>
        <w:t>of</w:t>
      </w:r>
      <w:r w:rsidRPr="00EC68C2">
        <w:rPr>
          <w:rFonts w:eastAsia="宋体"/>
          <w:b/>
          <w:sz w:val="22"/>
          <w:szCs w:val="20"/>
          <w:lang w:eastAsia="zh-CN"/>
        </w:rPr>
        <w:t xml:space="preserve"> </w:t>
      </w:r>
      <w:r>
        <w:rPr>
          <w:rFonts w:eastAsia="宋体"/>
          <w:b/>
          <w:sz w:val="22"/>
          <w:szCs w:val="20"/>
          <w:lang w:eastAsia="zh-CN"/>
        </w:rPr>
        <w:t xml:space="preserve">the </w:t>
      </w:r>
      <w:proofErr w:type="spellStart"/>
      <w:r w:rsidRPr="00EC68C2">
        <w:rPr>
          <w:rFonts w:eastAsia="宋体"/>
          <w:b/>
          <w:sz w:val="22"/>
          <w:szCs w:val="20"/>
          <w:lang w:eastAsia="zh-CN"/>
        </w:rPr>
        <w:t>eMBB</w:t>
      </w:r>
      <w:proofErr w:type="spellEnd"/>
      <w:r w:rsidRPr="00EC68C2">
        <w:rPr>
          <w:rFonts w:eastAsia="宋体"/>
          <w:b/>
          <w:sz w:val="22"/>
          <w:szCs w:val="20"/>
          <w:lang w:eastAsia="zh-CN"/>
        </w:rPr>
        <w:t xml:space="preserve"> UE processing </w:t>
      </w:r>
      <w:r>
        <w:rPr>
          <w:rFonts w:eastAsia="宋体"/>
          <w:b/>
          <w:sz w:val="22"/>
          <w:szCs w:val="20"/>
          <w:lang w:eastAsia="zh-CN"/>
        </w:rPr>
        <w:t xml:space="preserve">the </w:t>
      </w:r>
      <w:r w:rsidRPr="00EC68C2">
        <w:rPr>
          <w:rFonts w:eastAsia="宋体"/>
          <w:b/>
          <w:sz w:val="22"/>
          <w:szCs w:val="20"/>
          <w:lang w:eastAsia="zh-CN"/>
        </w:rPr>
        <w:t xml:space="preserve">UL PI and </w:t>
      </w:r>
      <w:r>
        <w:rPr>
          <w:rFonts w:eastAsia="宋体"/>
          <w:b/>
          <w:sz w:val="22"/>
          <w:szCs w:val="20"/>
          <w:lang w:eastAsia="zh-CN"/>
        </w:rPr>
        <w:t>preparing</w:t>
      </w:r>
      <w:r w:rsidRPr="00EC68C2">
        <w:rPr>
          <w:rFonts w:eastAsia="宋体"/>
          <w:b/>
          <w:sz w:val="22"/>
          <w:szCs w:val="20"/>
          <w:lang w:eastAsia="zh-CN"/>
        </w:rPr>
        <w:t xml:space="preserve"> </w:t>
      </w:r>
      <w:r>
        <w:rPr>
          <w:rFonts w:eastAsia="宋体"/>
          <w:b/>
          <w:sz w:val="22"/>
          <w:szCs w:val="20"/>
          <w:lang w:eastAsia="zh-CN"/>
        </w:rPr>
        <w:t xml:space="preserve">for the </w:t>
      </w:r>
      <w:r w:rsidRPr="00EC68C2">
        <w:rPr>
          <w:rFonts w:eastAsia="宋体"/>
          <w:b/>
          <w:sz w:val="22"/>
          <w:szCs w:val="20"/>
          <w:lang w:eastAsia="zh-CN"/>
        </w:rPr>
        <w:t xml:space="preserve">PUSCH cancellation should be smaller than or equal to the </w:t>
      </w:r>
      <w:r>
        <w:rPr>
          <w:rFonts w:eastAsia="宋体"/>
          <w:b/>
          <w:sz w:val="22"/>
          <w:szCs w:val="20"/>
          <w:lang w:eastAsia="zh-CN"/>
        </w:rPr>
        <w:t xml:space="preserve">time </w:t>
      </w:r>
      <w:r w:rsidRPr="005B0F7D">
        <w:rPr>
          <w:rFonts w:eastAsia="宋体"/>
          <w:i/>
          <w:position w:val="-14"/>
          <w:sz w:val="22"/>
          <w:szCs w:val="20"/>
          <w:lang w:eastAsia="zh-CN"/>
        </w:rPr>
        <w:object w:dxaOrig="520" w:dyaOrig="400" w14:anchorId="7FBA4D8B">
          <v:shape id="_x0000_i1053" type="#_x0000_t75" style="width:26pt;height:21pt" o:ole="">
            <v:imagedata r:id="rId19" o:title=""/>
          </v:shape>
          <o:OLEObject Type="Embed" ProgID="Equation.DSMT4" ShapeID="_x0000_i1053" DrawAspect="Content" ObjectID="_1615798283" r:id="rId49"/>
        </w:object>
      </w:r>
      <w:r>
        <w:rPr>
          <w:rFonts w:eastAsia="宋体"/>
          <w:b/>
          <w:sz w:val="22"/>
          <w:szCs w:val="20"/>
          <w:lang w:eastAsia="zh-CN"/>
        </w:rPr>
        <w:t xml:space="preserve"> of the U</w:t>
      </w:r>
      <w:r w:rsidRPr="00EC68C2">
        <w:rPr>
          <w:rFonts w:eastAsia="宋体"/>
          <w:b/>
          <w:sz w:val="22"/>
          <w:szCs w:val="20"/>
          <w:lang w:eastAsia="zh-CN"/>
        </w:rPr>
        <w:t xml:space="preserve">RLLC UE processing UL grant and </w:t>
      </w:r>
      <w:r>
        <w:rPr>
          <w:rFonts w:eastAsia="宋体"/>
          <w:b/>
          <w:sz w:val="22"/>
          <w:szCs w:val="20"/>
          <w:lang w:eastAsia="zh-CN"/>
        </w:rPr>
        <w:t>preparing</w:t>
      </w:r>
      <w:r w:rsidRPr="00EC68C2">
        <w:rPr>
          <w:rFonts w:eastAsia="宋体"/>
          <w:b/>
          <w:sz w:val="22"/>
          <w:szCs w:val="20"/>
          <w:lang w:eastAsia="zh-CN"/>
        </w:rPr>
        <w:t xml:space="preserve"> for </w:t>
      </w:r>
      <w:r>
        <w:rPr>
          <w:rFonts w:eastAsia="宋体"/>
          <w:b/>
          <w:sz w:val="22"/>
          <w:szCs w:val="20"/>
          <w:lang w:eastAsia="zh-CN"/>
        </w:rPr>
        <w:t xml:space="preserve">the </w:t>
      </w:r>
      <w:r w:rsidRPr="00EC68C2">
        <w:rPr>
          <w:rFonts w:eastAsia="宋体"/>
          <w:b/>
          <w:sz w:val="22"/>
          <w:szCs w:val="20"/>
          <w:lang w:eastAsia="zh-CN"/>
        </w:rPr>
        <w:t xml:space="preserve">PUSCH transmission, i.e., </w:t>
      </w:r>
      <w:r w:rsidRPr="005B0F7D">
        <w:rPr>
          <w:rFonts w:eastAsia="宋体"/>
          <w:i/>
          <w:position w:val="-14"/>
          <w:sz w:val="22"/>
          <w:szCs w:val="20"/>
          <w:lang w:eastAsia="zh-CN"/>
        </w:rPr>
        <w:object w:dxaOrig="520" w:dyaOrig="400" w14:anchorId="293DDA96">
          <v:shape id="_x0000_i1054" type="#_x0000_t75" style="width:26pt;height:21pt" o:ole="">
            <v:imagedata r:id="rId25" o:title=""/>
          </v:shape>
          <o:OLEObject Type="Embed" ProgID="Equation.DSMT4" ShapeID="_x0000_i1054" DrawAspect="Content" ObjectID="_1615798284" r:id="rId50"/>
        </w:object>
      </w:r>
      <m:oMath>
        <m:r>
          <m:rPr>
            <m:sty m:val="b"/>
          </m:rPr>
          <w:rPr>
            <w:rFonts w:ascii="Cambria Math" w:eastAsia="宋体" w:hAnsi="Cambria Math"/>
            <w:sz w:val="22"/>
            <w:szCs w:val="20"/>
            <w:lang w:eastAsia="zh-CN"/>
          </w:rPr>
          <m:t>&lt;</m:t>
        </m:r>
      </m:oMath>
      <w:r w:rsidRPr="005B0F7D">
        <w:rPr>
          <w:rFonts w:eastAsia="宋体"/>
          <w:i/>
          <w:position w:val="-14"/>
          <w:sz w:val="22"/>
          <w:szCs w:val="20"/>
          <w:lang w:eastAsia="zh-CN"/>
        </w:rPr>
        <w:object w:dxaOrig="520" w:dyaOrig="400" w14:anchorId="44F78788">
          <v:shape id="_x0000_i1055" type="#_x0000_t75" style="width:26pt;height:21pt" o:ole="">
            <v:imagedata r:id="rId19" o:title=""/>
          </v:shape>
          <o:OLEObject Type="Embed" ProgID="Equation.DSMT4" ShapeID="_x0000_i1055" DrawAspect="Content" ObjectID="_1615798285" r:id="rId51"/>
        </w:object>
      </w:r>
      <w:r>
        <w:rPr>
          <w:rFonts w:eastAsiaTheme="minorEastAsia"/>
          <w:b/>
          <w:sz w:val="22"/>
          <w:szCs w:val="20"/>
          <w:lang w:eastAsia="zh-CN"/>
        </w:rPr>
        <w:t>.</w:t>
      </w:r>
    </w:p>
    <w:p w14:paraId="232B8274" w14:textId="28AB806D" w:rsidR="004511DE" w:rsidRDefault="004511DE" w:rsidP="004511DE">
      <w:pPr>
        <w:adjustRightInd w:val="0"/>
        <w:snapToGrid w:val="0"/>
        <w:spacing w:afterLines="50" w:after="163"/>
        <w:jc w:val="both"/>
        <w:rPr>
          <w:rFonts w:eastAsia="宋体"/>
          <w:sz w:val="22"/>
          <w:szCs w:val="20"/>
          <w:lang w:eastAsia="zh-CN"/>
        </w:rPr>
      </w:pPr>
    </w:p>
    <w:p w14:paraId="6A92542E" w14:textId="37B0364F" w:rsidR="004511DE" w:rsidRDefault="004511DE" w:rsidP="004511DE">
      <w:pPr>
        <w:pStyle w:val="2"/>
        <w:rPr>
          <w:rFonts w:eastAsiaTheme="minorEastAsia"/>
          <w:sz w:val="22"/>
          <w:szCs w:val="20"/>
          <w:lang w:eastAsia="zh-CN"/>
        </w:rPr>
      </w:pPr>
      <w:r>
        <w:rPr>
          <w:lang w:eastAsia="zh-CN"/>
        </w:rPr>
        <w:t xml:space="preserve">UL PI monitoring </w:t>
      </w:r>
      <w:r w:rsidR="00980DA7">
        <w:rPr>
          <w:lang w:eastAsia="zh-CN"/>
        </w:rPr>
        <w:t>window</w:t>
      </w:r>
    </w:p>
    <w:p w14:paraId="2DE6E4A7" w14:textId="77777777" w:rsidR="00B42857" w:rsidRDefault="00B42857" w:rsidP="00B42857">
      <w:pPr>
        <w:adjustRightInd w:val="0"/>
        <w:snapToGrid w:val="0"/>
        <w:spacing w:afterLines="50" w:after="163"/>
        <w:ind w:firstLineChars="150" w:firstLine="330"/>
        <w:jc w:val="both"/>
        <w:rPr>
          <w:rFonts w:eastAsia="宋体"/>
          <w:sz w:val="22"/>
          <w:szCs w:val="20"/>
          <w:lang w:eastAsia="zh-CN"/>
        </w:rPr>
      </w:pPr>
      <w:r>
        <w:rPr>
          <w:rFonts w:eastAsiaTheme="minorEastAsia"/>
          <w:sz w:val="22"/>
          <w:szCs w:val="20"/>
          <w:lang w:eastAsia="zh-CN"/>
        </w:rPr>
        <w:t xml:space="preserve">According to the relationship is </w:t>
      </w:r>
      <w:r>
        <w:rPr>
          <w:rFonts w:eastAsia="宋体"/>
          <w:i/>
          <w:position w:val="-14"/>
          <w:sz w:val="22"/>
          <w:szCs w:val="20"/>
          <w:lang w:eastAsia="zh-CN"/>
        </w:rPr>
        <w:object w:dxaOrig="510" w:dyaOrig="410" w14:anchorId="74AA3612">
          <v:shape id="_x0000_i1056" type="#_x0000_t75" style="width:26pt;height:21pt" o:ole="">
            <v:imagedata r:id="rId25" o:title=""/>
          </v:shape>
          <o:OLEObject Type="Embed" ProgID="Equation.DSMT4" ShapeID="_x0000_i1056" DrawAspect="Content" ObjectID="_1615798286" r:id="rId52"/>
        </w:object>
      </w:r>
      <w:r>
        <w:rPr>
          <w:rFonts w:eastAsia="宋体"/>
          <w:i/>
          <w:sz w:val="22"/>
          <w:szCs w:val="20"/>
          <w:lang w:eastAsia="zh-CN"/>
        </w:rPr>
        <w:t xml:space="preserve">&lt; </w:t>
      </w:r>
      <w:r>
        <w:rPr>
          <w:rFonts w:eastAsia="宋体"/>
          <w:i/>
          <w:position w:val="-12"/>
          <w:sz w:val="22"/>
          <w:szCs w:val="20"/>
          <w:lang w:eastAsia="zh-CN"/>
        </w:rPr>
        <w:object w:dxaOrig="510" w:dyaOrig="410" w14:anchorId="40E93E3C">
          <v:shape id="_x0000_i1057" type="#_x0000_t75" style="width:26pt;height:21pt" o:ole="">
            <v:imagedata r:id="rId17" o:title=""/>
          </v:shape>
          <o:OLEObject Type="Embed" ProgID="Equation.DSMT4" ShapeID="_x0000_i1057" DrawAspect="Content" ObjectID="_1615798287" r:id="rId53"/>
        </w:object>
      </w:r>
      <w:r>
        <w:rPr>
          <w:rFonts w:eastAsia="宋体"/>
          <w:sz w:val="22"/>
          <w:szCs w:val="20"/>
          <w:lang w:eastAsia="zh-CN"/>
        </w:rPr>
        <w:t xml:space="preserve">, i.e., the UL scheduling slot offset is larger than the necessary time of an UL PI taking effect, </w:t>
      </w:r>
      <w:r>
        <w:rPr>
          <w:rFonts w:eastAsiaTheme="minorEastAsia"/>
          <w:sz w:val="22"/>
          <w:szCs w:val="20"/>
          <w:lang w:eastAsia="zh-CN"/>
        </w:rPr>
        <w:t>an eMBB UE only needs to start monitoring UL PI when there is a granted UL transmission (</w:t>
      </w:r>
      <w:bookmarkStart w:id="12" w:name="OLE_LINK16"/>
      <w:bookmarkStart w:id="13" w:name="OLE_LINK17"/>
      <w:r>
        <w:rPr>
          <w:rFonts w:eastAsiaTheme="minorEastAsia"/>
          <w:sz w:val="22"/>
          <w:szCs w:val="20"/>
          <w:lang w:eastAsia="zh-CN"/>
        </w:rPr>
        <w:t>dynamically grant or configured grant</w:t>
      </w:r>
      <w:bookmarkEnd w:id="12"/>
      <w:bookmarkEnd w:id="13"/>
      <w:r>
        <w:rPr>
          <w:rFonts w:eastAsiaTheme="minorEastAsia"/>
          <w:sz w:val="22"/>
          <w:szCs w:val="20"/>
          <w:lang w:eastAsia="zh-CN"/>
        </w:rPr>
        <w:t xml:space="preserve">). Besides, due to a processing time of </w:t>
      </w:r>
      <w:r>
        <w:rPr>
          <w:rFonts w:eastAsia="宋体"/>
          <w:i/>
          <w:position w:val="-14"/>
          <w:sz w:val="22"/>
          <w:szCs w:val="20"/>
          <w:lang w:eastAsia="zh-CN"/>
        </w:rPr>
        <w:object w:dxaOrig="510" w:dyaOrig="410" w14:anchorId="4F055AA3">
          <v:shape id="_x0000_i1058" type="#_x0000_t75" style="width:26pt;height:21pt" o:ole="">
            <v:imagedata r:id="rId25" o:title=""/>
          </v:shape>
          <o:OLEObject Type="Embed" ProgID="Equation.DSMT4" ShapeID="_x0000_i1058" DrawAspect="Content" ObjectID="_1615798288" r:id="rId54"/>
        </w:object>
      </w:r>
      <w:r>
        <w:rPr>
          <w:rFonts w:eastAsiaTheme="minorEastAsia"/>
          <w:sz w:val="22"/>
          <w:szCs w:val="20"/>
          <w:lang w:eastAsia="zh-CN"/>
        </w:rPr>
        <w:t xml:space="preserve"> is required to cancel an UL symbol, it is meaningless to monitoring UL PI when the time until the end of the UL transmission is less </w:t>
      </w:r>
      <w:proofErr w:type="gramStart"/>
      <w:r>
        <w:rPr>
          <w:rFonts w:eastAsiaTheme="minorEastAsia"/>
          <w:sz w:val="22"/>
          <w:szCs w:val="20"/>
          <w:lang w:eastAsia="zh-CN"/>
        </w:rPr>
        <w:t xml:space="preserve">than </w:t>
      </w:r>
      <w:proofErr w:type="gramEnd"/>
      <w:r>
        <w:rPr>
          <w:rFonts w:eastAsia="宋体"/>
          <w:i/>
          <w:position w:val="-14"/>
          <w:sz w:val="22"/>
          <w:szCs w:val="20"/>
          <w:lang w:eastAsia="zh-CN"/>
        </w:rPr>
        <w:object w:dxaOrig="510" w:dyaOrig="410" w14:anchorId="1B730D10">
          <v:shape id="_x0000_i1059" type="#_x0000_t75" style="width:26pt;height:21pt" o:ole="">
            <v:imagedata r:id="rId25" o:title=""/>
          </v:shape>
          <o:OLEObject Type="Embed" ProgID="Equation.DSMT4" ShapeID="_x0000_i1059" DrawAspect="Content" ObjectID="_1615798289" r:id="rId55"/>
        </w:object>
      </w:r>
      <w:r>
        <w:rPr>
          <w:rFonts w:eastAsia="宋体"/>
          <w:sz w:val="22"/>
          <w:szCs w:val="20"/>
          <w:lang w:eastAsia="zh-CN"/>
        </w:rPr>
        <w:t xml:space="preserve">, because UE is unable to cancel any symbol of the UL transmission. Accordingly, an UE only needs to monitor UL PI in a period of time, which may start from successful received an UL grant and end at a </w:t>
      </w:r>
      <w:r>
        <w:rPr>
          <w:rFonts w:eastAsia="宋体"/>
          <w:i/>
          <w:position w:val="-14"/>
          <w:sz w:val="22"/>
          <w:szCs w:val="20"/>
          <w:lang w:eastAsia="zh-CN"/>
        </w:rPr>
        <w:object w:dxaOrig="510" w:dyaOrig="410" w14:anchorId="27C8DD3B">
          <v:shape id="_x0000_i1060" type="#_x0000_t75" style="width:26pt;height:21pt" o:ole="">
            <v:imagedata r:id="rId25" o:title=""/>
          </v:shape>
          <o:OLEObject Type="Embed" ProgID="Equation.DSMT4" ShapeID="_x0000_i1060" DrawAspect="Content" ObjectID="_1615798290" r:id="rId56"/>
        </w:object>
      </w:r>
      <w:r>
        <w:rPr>
          <w:rFonts w:eastAsia="宋体"/>
          <w:sz w:val="22"/>
          <w:szCs w:val="20"/>
          <w:lang w:eastAsia="zh-CN"/>
        </w:rPr>
        <w:t xml:space="preserve"> time before the last symbol of the UL transmission. Additionally, since </w:t>
      </w:r>
      <w:r>
        <w:rPr>
          <w:rFonts w:eastAsia="宋体"/>
          <w:i/>
          <w:position w:val="-12"/>
          <w:sz w:val="22"/>
          <w:szCs w:val="20"/>
          <w:lang w:eastAsia="zh-CN"/>
        </w:rPr>
        <w:object w:dxaOrig="510" w:dyaOrig="410" w14:anchorId="5FDBDFAC">
          <v:shape id="_x0000_i1061" type="#_x0000_t75" style="width:26pt;height:21pt" o:ole="">
            <v:imagedata r:id="rId15" o:title=""/>
          </v:shape>
          <o:OLEObject Type="Embed" ProgID="Equation.DSMT4" ShapeID="_x0000_i1061" DrawAspect="Content" ObjectID="_1615798291" r:id="rId57"/>
        </w:object>
      </w:r>
      <w:proofErr w:type="gramStart"/>
      <w:r>
        <w:rPr>
          <w:rFonts w:eastAsia="宋体"/>
          <w:i/>
          <w:sz w:val="22"/>
          <w:szCs w:val="20"/>
          <w:lang w:eastAsia="zh-CN"/>
        </w:rPr>
        <w:t xml:space="preserve">&lt; </w:t>
      </w:r>
      <w:proofErr w:type="gramEnd"/>
      <w:r>
        <w:rPr>
          <w:rFonts w:eastAsia="宋体"/>
          <w:i/>
          <w:position w:val="-12"/>
          <w:sz w:val="22"/>
          <w:szCs w:val="20"/>
          <w:lang w:eastAsia="zh-CN"/>
        </w:rPr>
        <w:object w:dxaOrig="510" w:dyaOrig="410" w14:anchorId="1120AF04">
          <v:shape id="_x0000_i1062" type="#_x0000_t75" style="width:26pt;height:21pt" o:ole="">
            <v:imagedata r:id="rId17" o:title=""/>
          </v:shape>
          <o:OLEObject Type="Embed" ProgID="Equation.DSMT4" ShapeID="_x0000_i1062" DrawAspect="Content" ObjectID="_1615798292" r:id="rId58"/>
        </w:object>
      </w:r>
      <w:r>
        <w:rPr>
          <w:rFonts w:eastAsia="宋体"/>
          <w:sz w:val="22"/>
          <w:szCs w:val="20"/>
          <w:lang w:eastAsia="zh-CN"/>
        </w:rPr>
        <w:t xml:space="preserve">, the starting point of the monitoring window can further later than the time an UL grant is received. The monitoring window can be semi-statically or dynamically informed by gNB so as to decrease </w:t>
      </w:r>
      <w:bookmarkStart w:id="14" w:name="OLE_LINK7"/>
      <w:bookmarkStart w:id="15" w:name="OLE_LINK6"/>
      <w:bookmarkStart w:id="16" w:name="OLE_LINK5"/>
      <w:bookmarkStart w:id="17" w:name="OLE_LINK4"/>
      <w:r>
        <w:rPr>
          <w:rFonts w:eastAsia="宋体"/>
          <w:sz w:val="22"/>
          <w:szCs w:val="20"/>
          <w:lang w:eastAsia="zh-CN"/>
        </w:rPr>
        <w:t xml:space="preserve">the </w:t>
      </w:r>
      <w:bookmarkEnd w:id="14"/>
      <w:bookmarkEnd w:id="15"/>
      <w:bookmarkEnd w:id="16"/>
      <w:bookmarkEnd w:id="17"/>
      <w:r>
        <w:rPr>
          <w:rFonts w:eastAsia="宋体"/>
          <w:sz w:val="22"/>
          <w:szCs w:val="20"/>
          <w:lang w:eastAsia="zh-CN"/>
        </w:rPr>
        <w:t xml:space="preserve">UE power consumption for monitoring UL PI.  </w:t>
      </w:r>
    </w:p>
    <w:p w14:paraId="0DDE96FD" w14:textId="77777777" w:rsidR="00B42857" w:rsidRDefault="00B42857" w:rsidP="00B42857">
      <w:pPr>
        <w:adjustRightInd w:val="0"/>
        <w:snapToGrid w:val="0"/>
        <w:spacing w:afterLines="50" w:after="163"/>
        <w:jc w:val="both"/>
        <w:rPr>
          <w:rFonts w:eastAsia="宋体"/>
          <w:b/>
          <w:sz w:val="22"/>
          <w:szCs w:val="20"/>
          <w:lang w:eastAsia="zh-CN"/>
        </w:rPr>
      </w:pPr>
      <w:r>
        <w:rPr>
          <w:rFonts w:eastAsia="宋体"/>
          <w:b/>
          <w:sz w:val="22"/>
          <w:szCs w:val="20"/>
          <w:lang w:eastAsia="zh-CN"/>
        </w:rPr>
        <w:t xml:space="preserve">Observation 2. </w:t>
      </w:r>
    </w:p>
    <w:p w14:paraId="2F5323DB" w14:textId="77777777" w:rsidR="00B42857" w:rsidRDefault="00B42857" w:rsidP="00B42857">
      <w:pPr>
        <w:pStyle w:val="afc"/>
        <w:numPr>
          <w:ilvl w:val="0"/>
          <w:numId w:val="11"/>
        </w:numPr>
        <w:adjustRightInd w:val="0"/>
        <w:snapToGrid w:val="0"/>
        <w:spacing w:afterLines="50" w:after="163"/>
        <w:ind w:firstLineChars="0"/>
        <w:jc w:val="both"/>
        <w:rPr>
          <w:rFonts w:eastAsia="宋体"/>
          <w:b/>
          <w:sz w:val="22"/>
          <w:szCs w:val="20"/>
          <w:lang w:eastAsia="zh-CN"/>
        </w:rPr>
      </w:pPr>
      <w:bookmarkStart w:id="18" w:name="OLE_LINK14"/>
      <w:bookmarkStart w:id="19" w:name="OLE_LINK15"/>
      <w:r>
        <w:rPr>
          <w:rFonts w:eastAsia="宋体" w:hint="eastAsia"/>
          <w:b/>
          <w:sz w:val="22"/>
          <w:szCs w:val="20"/>
          <w:lang w:eastAsia="zh-CN"/>
        </w:rPr>
        <w:t>eMBB</w:t>
      </w:r>
      <w:bookmarkEnd w:id="18"/>
      <w:bookmarkEnd w:id="19"/>
      <w:r>
        <w:rPr>
          <w:rFonts w:eastAsia="宋体" w:hint="eastAsia"/>
          <w:b/>
          <w:sz w:val="22"/>
          <w:szCs w:val="20"/>
          <w:lang w:eastAsia="zh-CN"/>
        </w:rPr>
        <w:t xml:space="preserve"> UEs </w:t>
      </w:r>
      <w:r>
        <w:rPr>
          <w:rFonts w:eastAsia="宋体"/>
          <w:b/>
          <w:sz w:val="22"/>
          <w:szCs w:val="20"/>
          <w:lang w:eastAsia="zh-CN"/>
        </w:rPr>
        <w:t>don’t need to always monitor UL PI;</w:t>
      </w:r>
    </w:p>
    <w:p w14:paraId="23934806" w14:textId="77777777" w:rsidR="00B42857" w:rsidRDefault="00B42857" w:rsidP="00B42857">
      <w:pPr>
        <w:pStyle w:val="afc"/>
        <w:numPr>
          <w:ilvl w:val="0"/>
          <w:numId w:val="11"/>
        </w:numPr>
        <w:adjustRightInd w:val="0"/>
        <w:snapToGrid w:val="0"/>
        <w:spacing w:afterLines="50" w:after="163"/>
        <w:ind w:firstLineChars="0"/>
        <w:jc w:val="both"/>
        <w:rPr>
          <w:rFonts w:eastAsia="宋体"/>
          <w:b/>
          <w:sz w:val="22"/>
          <w:szCs w:val="20"/>
          <w:lang w:eastAsia="zh-CN"/>
        </w:rPr>
      </w:pPr>
      <w:r>
        <w:rPr>
          <w:rFonts w:eastAsia="宋体" w:hint="eastAsia"/>
          <w:b/>
          <w:sz w:val="22"/>
          <w:szCs w:val="20"/>
          <w:lang w:eastAsia="zh-CN"/>
        </w:rPr>
        <w:t>eMBB</w:t>
      </w:r>
      <w:r w:rsidDel="001B4A27">
        <w:rPr>
          <w:rFonts w:eastAsia="宋体" w:hint="eastAsia"/>
          <w:b/>
          <w:sz w:val="22"/>
          <w:szCs w:val="20"/>
          <w:lang w:eastAsia="zh-CN"/>
        </w:rPr>
        <w:t xml:space="preserve"> </w:t>
      </w:r>
      <w:r>
        <w:rPr>
          <w:rFonts w:eastAsia="宋体" w:hint="eastAsia"/>
          <w:b/>
          <w:sz w:val="22"/>
          <w:szCs w:val="20"/>
          <w:lang w:eastAsia="zh-CN"/>
        </w:rPr>
        <w:t>UEs</w:t>
      </w:r>
      <w:r>
        <w:rPr>
          <w:rFonts w:eastAsia="宋体"/>
          <w:b/>
          <w:sz w:val="22"/>
          <w:szCs w:val="20"/>
          <w:lang w:eastAsia="zh-CN"/>
        </w:rPr>
        <w:t xml:space="preserve"> only</w:t>
      </w:r>
      <w:r>
        <w:rPr>
          <w:rFonts w:eastAsia="宋体" w:hint="eastAsia"/>
          <w:b/>
          <w:sz w:val="22"/>
          <w:szCs w:val="20"/>
          <w:lang w:eastAsia="zh-CN"/>
        </w:rPr>
        <w:t xml:space="preserve"> </w:t>
      </w:r>
      <w:r>
        <w:rPr>
          <w:rFonts w:eastAsia="宋体"/>
          <w:b/>
          <w:sz w:val="22"/>
          <w:szCs w:val="20"/>
          <w:lang w:eastAsia="zh-CN"/>
        </w:rPr>
        <w:t>need to monitor UL PI when there is a dynamically/configured granted UL transmission.</w:t>
      </w:r>
    </w:p>
    <w:p w14:paraId="643EE23F" w14:textId="7E45BE31" w:rsidR="00B42857" w:rsidRDefault="00B42857" w:rsidP="00B42857">
      <w:pPr>
        <w:spacing w:afterLines="50" w:after="163"/>
        <w:jc w:val="both"/>
        <w:rPr>
          <w:rFonts w:eastAsia="宋体"/>
          <w:b/>
          <w:sz w:val="22"/>
          <w:szCs w:val="20"/>
          <w:lang w:eastAsia="zh-CN"/>
        </w:rPr>
      </w:pPr>
      <w:r>
        <w:rPr>
          <w:rFonts w:eastAsia="宋体"/>
          <w:b/>
          <w:sz w:val="22"/>
          <w:szCs w:val="20"/>
          <w:lang w:eastAsia="zh-CN"/>
        </w:rPr>
        <w:t xml:space="preserve">Proposal 2. The </w:t>
      </w:r>
      <w:r w:rsidR="00E8354D">
        <w:rPr>
          <w:rFonts w:eastAsia="宋体"/>
          <w:b/>
          <w:sz w:val="22"/>
          <w:szCs w:val="20"/>
          <w:lang w:eastAsia="zh-CN"/>
        </w:rPr>
        <w:t xml:space="preserve">time </w:t>
      </w:r>
      <w:r>
        <w:rPr>
          <w:rFonts w:eastAsia="宋体"/>
          <w:b/>
          <w:sz w:val="22"/>
          <w:szCs w:val="20"/>
          <w:lang w:eastAsia="zh-CN"/>
        </w:rPr>
        <w:t>period for monitoring UL PI should be clarified/defined. Further study is necessary.</w:t>
      </w:r>
    </w:p>
    <w:p w14:paraId="324D7246" w14:textId="77777777" w:rsidR="00F91B55" w:rsidRDefault="00F91B55" w:rsidP="00B42857">
      <w:pPr>
        <w:spacing w:afterLines="50" w:after="163"/>
        <w:jc w:val="both"/>
        <w:rPr>
          <w:rFonts w:eastAsia="宋体"/>
          <w:b/>
          <w:sz w:val="22"/>
          <w:szCs w:val="20"/>
          <w:lang w:eastAsia="zh-CN"/>
        </w:rPr>
      </w:pPr>
    </w:p>
    <w:p w14:paraId="0CEADC31" w14:textId="625DCB9F" w:rsidR="005C4178" w:rsidRPr="000C458E" w:rsidRDefault="005C4178" w:rsidP="005C4178">
      <w:pPr>
        <w:pStyle w:val="2"/>
        <w:rPr>
          <w:lang w:eastAsia="zh-CN"/>
        </w:rPr>
      </w:pPr>
      <w:r w:rsidRPr="000C458E">
        <w:rPr>
          <w:lang w:eastAsia="zh-CN"/>
        </w:rPr>
        <w:t xml:space="preserve">Group-common signaling </w:t>
      </w:r>
    </w:p>
    <w:p w14:paraId="4AD016D5" w14:textId="3700FE54" w:rsidR="00471594" w:rsidRPr="00060E5B" w:rsidRDefault="002B64D3" w:rsidP="00FE4EA8">
      <w:pPr>
        <w:spacing w:afterLines="50" w:after="163"/>
        <w:jc w:val="both"/>
        <w:rPr>
          <w:rFonts w:eastAsiaTheme="minorEastAsia"/>
          <w:sz w:val="22"/>
          <w:szCs w:val="20"/>
          <w:lang w:eastAsia="zh-CN"/>
        </w:rPr>
      </w:pPr>
      <w:r>
        <w:rPr>
          <w:rFonts w:eastAsiaTheme="minorEastAsia" w:hint="eastAsia"/>
          <w:sz w:val="22"/>
          <w:szCs w:val="20"/>
          <w:lang w:eastAsia="zh-CN"/>
        </w:rPr>
        <w:t xml:space="preserve"> </w:t>
      </w:r>
      <w:r w:rsidR="0016395E" w:rsidRPr="00060E5B">
        <w:rPr>
          <w:rFonts w:eastAsiaTheme="minorEastAsia"/>
          <w:sz w:val="22"/>
          <w:szCs w:val="20"/>
          <w:lang w:eastAsia="zh-CN"/>
        </w:rPr>
        <w:t>T</w:t>
      </w:r>
      <w:r w:rsidR="00EA792D" w:rsidRPr="00060E5B">
        <w:rPr>
          <w:rFonts w:eastAsiaTheme="minorEastAsia"/>
          <w:sz w:val="22"/>
          <w:szCs w:val="20"/>
          <w:lang w:eastAsia="zh-CN"/>
        </w:rPr>
        <w:t xml:space="preserve">o achieve low latency, </w:t>
      </w:r>
      <w:r w:rsidR="002F76FB">
        <w:rPr>
          <w:rFonts w:eastAsiaTheme="minorEastAsia"/>
          <w:sz w:val="22"/>
          <w:szCs w:val="20"/>
          <w:lang w:eastAsia="zh-CN"/>
        </w:rPr>
        <w:t xml:space="preserve">the </w:t>
      </w:r>
      <w:r w:rsidR="00EA792D" w:rsidRPr="00060E5B">
        <w:rPr>
          <w:rFonts w:eastAsiaTheme="minorEastAsia"/>
          <w:sz w:val="22"/>
          <w:szCs w:val="20"/>
          <w:lang w:eastAsia="zh-CN"/>
        </w:rPr>
        <w:t>URLLC traffic usually occup</w:t>
      </w:r>
      <w:r w:rsidR="002F76FB">
        <w:rPr>
          <w:rFonts w:eastAsiaTheme="minorEastAsia"/>
          <w:sz w:val="22"/>
          <w:szCs w:val="20"/>
          <w:lang w:eastAsia="zh-CN"/>
        </w:rPr>
        <w:t>ies</w:t>
      </w:r>
      <w:r w:rsidR="00EA792D" w:rsidRPr="00060E5B">
        <w:rPr>
          <w:rFonts w:eastAsiaTheme="minorEastAsia"/>
          <w:sz w:val="22"/>
          <w:szCs w:val="20"/>
          <w:lang w:eastAsia="zh-CN"/>
        </w:rPr>
        <w:t xml:space="preserve"> a </w:t>
      </w:r>
      <w:r w:rsidR="0016395E" w:rsidRPr="00060E5B">
        <w:rPr>
          <w:rFonts w:eastAsiaTheme="minorEastAsia"/>
          <w:sz w:val="22"/>
          <w:szCs w:val="20"/>
          <w:lang w:eastAsia="zh-CN"/>
        </w:rPr>
        <w:t xml:space="preserve">very </w:t>
      </w:r>
      <w:r w:rsidR="00EA792D" w:rsidRPr="00060E5B">
        <w:rPr>
          <w:rFonts w:eastAsiaTheme="minorEastAsia"/>
          <w:sz w:val="22"/>
          <w:szCs w:val="20"/>
          <w:lang w:eastAsia="zh-CN"/>
        </w:rPr>
        <w:t xml:space="preserve">large frequency band, which may affect multiple eMBB UEs. </w:t>
      </w:r>
      <w:r w:rsidR="0016395E" w:rsidRPr="00060E5B">
        <w:rPr>
          <w:rFonts w:eastAsiaTheme="minorEastAsia"/>
          <w:sz w:val="22"/>
          <w:szCs w:val="20"/>
          <w:lang w:eastAsia="zh-CN"/>
        </w:rPr>
        <w:t xml:space="preserve">Thus, to reduce the signaling overhead of </w:t>
      </w:r>
      <w:r w:rsidR="002F76FB">
        <w:rPr>
          <w:rFonts w:eastAsiaTheme="minorEastAsia"/>
          <w:sz w:val="22"/>
          <w:szCs w:val="20"/>
          <w:lang w:eastAsia="zh-CN"/>
        </w:rPr>
        <w:t xml:space="preserve">the </w:t>
      </w:r>
      <w:r w:rsidR="0016395E" w:rsidRPr="00060E5B">
        <w:rPr>
          <w:rFonts w:eastAsiaTheme="minorEastAsia"/>
          <w:sz w:val="22"/>
          <w:szCs w:val="20"/>
          <w:lang w:eastAsia="zh-CN"/>
        </w:rPr>
        <w:t xml:space="preserve">UL PI, </w:t>
      </w:r>
      <w:r w:rsidR="002F76FB">
        <w:rPr>
          <w:rFonts w:eastAsiaTheme="minorEastAsia"/>
          <w:sz w:val="22"/>
          <w:szCs w:val="20"/>
          <w:lang w:eastAsia="zh-CN"/>
        </w:rPr>
        <w:t xml:space="preserve">a </w:t>
      </w:r>
      <w:r w:rsidR="0016395E" w:rsidRPr="00060E5B">
        <w:rPr>
          <w:rFonts w:eastAsiaTheme="minorEastAsia"/>
          <w:sz w:val="22"/>
          <w:szCs w:val="20"/>
          <w:lang w:eastAsia="zh-CN"/>
        </w:rPr>
        <w:t>group-common signaling is recommended</w:t>
      </w:r>
      <w:r w:rsidR="0045014A">
        <w:rPr>
          <w:rFonts w:eastAsiaTheme="minorEastAsia"/>
          <w:sz w:val="22"/>
          <w:szCs w:val="20"/>
          <w:lang w:eastAsia="zh-CN"/>
        </w:rPr>
        <w:t xml:space="preserve"> for transmitting the UL PI</w:t>
      </w:r>
      <w:r w:rsidR="00CF6FF3">
        <w:rPr>
          <w:rFonts w:eastAsiaTheme="minorEastAsia"/>
          <w:sz w:val="22"/>
          <w:szCs w:val="20"/>
          <w:lang w:eastAsia="zh-CN"/>
        </w:rPr>
        <w:t>.</w:t>
      </w:r>
    </w:p>
    <w:p w14:paraId="68066C39" w14:textId="353A741B" w:rsidR="00647F53" w:rsidRPr="00060E5B" w:rsidRDefault="00647F53" w:rsidP="002B64D3">
      <w:pPr>
        <w:spacing w:afterLines="50" w:after="163"/>
        <w:rPr>
          <w:rFonts w:eastAsiaTheme="minorEastAsia"/>
          <w:b/>
          <w:sz w:val="22"/>
          <w:szCs w:val="20"/>
          <w:lang w:eastAsia="zh-CN"/>
        </w:rPr>
      </w:pPr>
      <w:r w:rsidRPr="00060E5B">
        <w:rPr>
          <w:rFonts w:eastAsiaTheme="minorEastAsia"/>
          <w:b/>
          <w:sz w:val="22"/>
          <w:szCs w:val="20"/>
          <w:lang w:eastAsia="zh-CN"/>
        </w:rPr>
        <w:t xml:space="preserve">Proposal </w:t>
      </w:r>
      <w:r w:rsidR="00AE3294">
        <w:rPr>
          <w:rFonts w:eastAsiaTheme="minorEastAsia"/>
          <w:b/>
          <w:sz w:val="22"/>
          <w:szCs w:val="20"/>
          <w:lang w:eastAsia="zh-CN"/>
        </w:rPr>
        <w:t>3</w:t>
      </w:r>
      <w:r w:rsidRPr="00060E5B">
        <w:rPr>
          <w:rFonts w:eastAsiaTheme="minorEastAsia"/>
          <w:b/>
          <w:sz w:val="22"/>
          <w:szCs w:val="20"/>
          <w:lang w:eastAsia="zh-CN"/>
        </w:rPr>
        <w:t xml:space="preserve">. </w:t>
      </w:r>
      <w:r w:rsidR="00AF57E6">
        <w:rPr>
          <w:rFonts w:eastAsiaTheme="minorEastAsia"/>
          <w:b/>
          <w:sz w:val="22"/>
          <w:szCs w:val="20"/>
          <w:lang w:eastAsia="zh-CN"/>
        </w:rPr>
        <w:t>Support g</w:t>
      </w:r>
      <w:r w:rsidRPr="00060E5B">
        <w:rPr>
          <w:rFonts w:eastAsiaTheme="minorEastAsia"/>
          <w:b/>
          <w:sz w:val="22"/>
          <w:szCs w:val="20"/>
          <w:lang w:eastAsia="zh-CN"/>
        </w:rPr>
        <w:t xml:space="preserve">roup-common </w:t>
      </w:r>
      <w:r w:rsidR="00AF57E6" w:rsidRPr="00060E5B">
        <w:rPr>
          <w:rFonts w:eastAsiaTheme="minorEastAsia"/>
          <w:b/>
          <w:sz w:val="22"/>
          <w:szCs w:val="20"/>
          <w:lang w:eastAsia="zh-CN"/>
        </w:rPr>
        <w:t xml:space="preserve">UL PI </w:t>
      </w:r>
      <w:r w:rsidRPr="00060E5B">
        <w:rPr>
          <w:rFonts w:eastAsiaTheme="minorEastAsia"/>
          <w:b/>
          <w:sz w:val="22"/>
          <w:szCs w:val="20"/>
          <w:lang w:eastAsia="zh-CN"/>
        </w:rPr>
        <w:t>to reduce the s</w:t>
      </w:r>
      <w:r w:rsidR="002B64D3">
        <w:rPr>
          <w:rFonts w:eastAsiaTheme="minorEastAsia"/>
          <w:b/>
          <w:sz w:val="22"/>
          <w:szCs w:val="20"/>
          <w:lang w:eastAsia="zh-CN"/>
        </w:rPr>
        <w:t>ignaling overhead.</w:t>
      </w:r>
    </w:p>
    <w:p w14:paraId="00F4047C" w14:textId="77777777" w:rsidR="00647F53" w:rsidRPr="00060E5B" w:rsidRDefault="00647F53" w:rsidP="00060E5B">
      <w:pPr>
        <w:spacing w:afterLines="50" w:after="163"/>
        <w:rPr>
          <w:rFonts w:eastAsiaTheme="minorEastAsia"/>
          <w:sz w:val="22"/>
          <w:szCs w:val="20"/>
          <w:lang w:eastAsia="zh-CN"/>
        </w:rPr>
      </w:pPr>
    </w:p>
    <w:p w14:paraId="7C9A3A66" w14:textId="60A1E149" w:rsidR="005C4178" w:rsidRPr="00C3222D" w:rsidRDefault="005C4178" w:rsidP="005C4178">
      <w:pPr>
        <w:pStyle w:val="2"/>
        <w:rPr>
          <w:lang w:eastAsia="zh-CN"/>
        </w:rPr>
      </w:pPr>
      <w:r w:rsidRPr="00C3222D">
        <w:rPr>
          <w:lang w:eastAsia="zh-CN"/>
        </w:rPr>
        <w:t>Reliability of UL</w:t>
      </w:r>
      <w:r w:rsidR="00154DEE" w:rsidRPr="00C3222D">
        <w:rPr>
          <w:lang w:eastAsia="zh-CN"/>
        </w:rPr>
        <w:t xml:space="preserve"> </w:t>
      </w:r>
      <w:r w:rsidRPr="00C3222D">
        <w:rPr>
          <w:lang w:eastAsia="zh-CN"/>
        </w:rPr>
        <w:t>PI</w:t>
      </w:r>
    </w:p>
    <w:p w14:paraId="4E05ADB1" w14:textId="5295CD5E" w:rsidR="00E04F44" w:rsidRPr="00060E5B" w:rsidRDefault="000C458E" w:rsidP="00060E5B">
      <w:pPr>
        <w:spacing w:afterLines="50" w:after="163"/>
        <w:ind w:firstLineChars="50" w:firstLine="110"/>
        <w:jc w:val="both"/>
        <w:rPr>
          <w:rFonts w:eastAsiaTheme="minorEastAsia"/>
          <w:sz w:val="22"/>
          <w:szCs w:val="22"/>
          <w:lang w:eastAsia="zh-CN"/>
        </w:rPr>
      </w:pPr>
      <w:r w:rsidRPr="00060E5B">
        <w:rPr>
          <w:rFonts w:eastAsia="宋体"/>
          <w:sz w:val="22"/>
          <w:szCs w:val="22"/>
          <w:lang w:eastAsia="zh-CN"/>
        </w:rPr>
        <w:t xml:space="preserve">In comparison with </w:t>
      </w:r>
      <w:r w:rsidR="003216B2">
        <w:rPr>
          <w:rFonts w:eastAsia="宋体"/>
          <w:sz w:val="22"/>
          <w:szCs w:val="22"/>
          <w:lang w:eastAsia="zh-CN"/>
        </w:rPr>
        <w:t xml:space="preserve">the </w:t>
      </w:r>
      <w:r w:rsidRPr="00060E5B">
        <w:rPr>
          <w:rFonts w:eastAsia="宋体"/>
          <w:sz w:val="22"/>
          <w:szCs w:val="22"/>
          <w:lang w:eastAsia="zh-CN"/>
        </w:rPr>
        <w:t xml:space="preserve">DL PI, </w:t>
      </w:r>
      <w:r w:rsidR="003216B2">
        <w:rPr>
          <w:rFonts w:eastAsia="宋体"/>
          <w:sz w:val="22"/>
          <w:szCs w:val="22"/>
          <w:lang w:eastAsia="zh-CN"/>
        </w:rPr>
        <w:t xml:space="preserve">the </w:t>
      </w:r>
      <w:r w:rsidRPr="00060E5B">
        <w:rPr>
          <w:rFonts w:eastAsia="宋体"/>
          <w:sz w:val="22"/>
          <w:szCs w:val="22"/>
          <w:lang w:eastAsia="zh-CN"/>
        </w:rPr>
        <w:t xml:space="preserve">UL PI requires much higher reliability. Because </w:t>
      </w:r>
      <w:r w:rsidR="003216B2">
        <w:rPr>
          <w:rFonts w:eastAsia="宋体"/>
          <w:sz w:val="22"/>
          <w:szCs w:val="22"/>
          <w:lang w:eastAsia="zh-CN"/>
        </w:rPr>
        <w:t xml:space="preserve">the </w:t>
      </w:r>
      <w:r w:rsidRPr="00060E5B">
        <w:rPr>
          <w:rFonts w:eastAsia="宋体"/>
          <w:sz w:val="22"/>
          <w:szCs w:val="22"/>
          <w:lang w:eastAsia="zh-CN"/>
        </w:rPr>
        <w:t xml:space="preserve">DL PI is used to indicate </w:t>
      </w:r>
      <w:r w:rsidR="003216B2">
        <w:rPr>
          <w:rFonts w:eastAsia="宋体"/>
          <w:sz w:val="22"/>
          <w:szCs w:val="22"/>
          <w:lang w:eastAsia="zh-CN"/>
        </w:rPr>
        <w:t xml:space="preserve">the </w:t>
      </w:r>
      <w:r w:rsidRPr="00060E5B">
        <w:rPr>
          <w:rFonts w:eastAsia="宋体"/>
          <w:sz w:val="22"/>
          <w:szCs w:val="22"/>
          <w:lang w:eastAsia="zh-CN"/>
        </w:rPr>
        <w:t>eMBB UE the already canceled PDSCH</w:t>
      </w:r>
      <w:r w:rsidR="003216B2">
        <w:rPr>
          <w:rFonts w:eastAsia="宋体"/>
          <w:sz w:val="22"/>
          <w:szCs w:val="22"/>
          <w:lang w:eastAsia="zh-CN"/>
        </w:rPr>
        <w:t xml:space="preserve"> from gNB</w:t>
      </w:r>
      <w:r w:rsidRPr="00060E5B">
        <w:rPr>
          <w:rFonts w:eastAsia="宋体"/>
          <w:sz w:val="22"/>
          <w:szCs w:val="22"/>
          <w:lang w:eastAsia="zh-CN"/>
        </w:rPr>
        <w:t xml:space="preserve">, while </w:t>
      </w:r>
      <w:r w:rsidR="003216B2">
        <w:rPr>
          <w:rFonts w:eastAsia="宋体"/>
          <w:sz w:val="22"/>
          <w:szCs w:val="22"/>
          <w:lang w:eastAsia="zh-CN"/>
        </w:rPr>
        <w:t xml:space="preserve">the </w:t>
      </w:r>
      <w:r w:rsidRPr="00060E5B">
        <w:rPr>
          <w:rFonts w:eastAsia="宋体"/>
          <w:sz w:val="22"/>
          <w:szCs w:val="22"/>
          <w:lang w:eastAsia="zh-CN"/>
        </w:rPr>
        <w:t xml:space="preserve">UL PI is designed to indicate </w:t>
      </w:r>
      <w:r w:rsidR="003216B2">
        <w:rPr>
          <w:rFonts w:eastAsia="宋体"/>
          <w:sz w:val="22"/>
          <w:szCs w:val="22"/>
          <w:lang w:eastAsia="zh-CN"/>
        </w:rPr>
        <w:t xml:space="preserve">the </w:t>
      </w:r>
      <w:r w:rsidRPr="00060E5B">
        <w:rPr>
          <w:rFonts w:eastAsia="宋体"/>
          <w:sz w:val="22"/>
          <w:szCs w:val="22"/>
          <w:lang w:eastAsia="zh-CN"/>
        </w:rPr>
        <w:t xml:space="preserve">eMBB UE to cancel the ongoing or impending PUSCH before </w:t>
      </w:r>
      <w:r w:rsidR="003216B2">
        <w:rPr>
          <w:rFonts w:eastAsia="宋体"/>
          <w:sz w:val="22"/>
          <w:szCs w:val="22"/>
          <w:lang w:eastAsia="zh-CN"/>
        </w:rPr>
        <w:t xml:space="preserve">the </w:t>
      </w:r>
      <w:r w:rsidRPr="00060E5B">
        <w:rPr>
          <w:rFonts w:eastAsia="宋体"/>
          <w:sz w:val="22"/>
          <w:szCs w:val="22"/>
          <w:lang w:eastAsia="zh-CN"/>
        </w:rPr>
        <w:t xml:space="preserve">URLLC </w:t>
      </w:r>
      <w:r w:rsidR="003216B2">
        <w:rPr>
          <w:rFonts w:eastAsia="宋体"/>
          <w:sz w:val="22"/>
          <w:szCs w:val="22"/>
          <w:lang w:eastAsia="zh-CN"/>
        </w:rPr>
        <w:t xml:space="preserve">UE </w:t>
      </w:r>
      <w:r w:rsidRPr="00060E5B">
        <w:rPr>
          <w:rFonts w:eastAsia="宋体"/>
          <w:sz w:val="22"/>
          <w:szCs w:val="22"/>
          <w:lang w:eastAsia="zh-CN"/>
        </w:rPr>
        <w:t>starts to transmit its PUSCH. Therefore, t</w:t>
      </w:r>
      <w:r w:rsidR="00D55EB5" w:rsidRPr="00060E5B">
        <w:rPr>
          <w:rFonts w:eastAsiaTheme="minorEastAsia"/>
          <w:sz w:val="22"/>
          <w:szCs w:val="22"/>
          <w:lang w:eastAsia="zh-CN"/>
        </w:rPr>
        <w:t>o</w:t>
      </w:r>
      <w:r w:rsidR="00FA3BB7" w:rsidRPr="00060E5B">
        <w:rPr>
          <w:rFonts w:eastAsiaTheme="minorEastAsia"/>
          <w:sz w:val="22"/>
          <w:szCs w:val="22"/>
          <w:lang w:eastAsia="zh-CN"/>
        </w:rPr>
        <w:t xml:space="preserve"> avoid collision with </w:t>
      </w:r>
      <w:r w:rsidR="003216B2">
        <w:rPr>
          <w:rFonts w:eastAsiaTheme="minorEastAsia"/>
          <w:sz w:val="22"/>
          <w:szCs w:val="22"/>
          <w:lang w:eastAsia="zh-CN"/>
        </w:rPr>
        <w:t xml:space="preserve">the </w:t>
      </w:r>
      <w:r w:rsidR="00FA3BB7" w:rsidRPr="00060E5B">
        <w:rPr>
          <w:rFonts w:eastAsiaTheme="minorEastAsia"/>
          <w:sz w:val="22"/>
          <w:szCs w:val="22"/>
          <w:lang w:eastAsia="zh-CN"/>
        </w:rPr>
        <w:t>eMBB UE and</w:t>
      </w:r>
      <w:r w:rsidR="00D55EB5" w:rsidRPr="00060E5B">
        <w:rPr>
          <w:rFonts w:eastAsiaTheme="minorEastAsia"/>
          <w:sz w:val="22"/>
          <w:szCs w:val="22"/>
          <w:lang w:eastAsia="zh-CN"/>
        </w:rPr>
        <w:t xml:space="preserve"> achieve the 10</w:t>
      </w:r>
      <w:r w:rsidR="00D55EB5" w:rsidRPr="00060E5B">
        <w:rPr>
          <w:rFonts w:eastAsiaTheme="minorEastAsia"/>
          <w:sz w:val="22"/>
          <w:szCs w:val="22"/>
          <w:vertAlign w:val="superscript"/>
          <w:lang w:eastAsia="zh-CN"/>
        </w:rPr>
        <w:t>-5</w:t>
      </w:r>
      <w:r w:rsidR="00D55EB5" w:rsidRPr="00060E5B">
        <w:rPr>
          <w:rFonts w:eastAsiaTheme="minorEastAsia"/>
          <w:sz w:val="22"/>
          <w:szCs w:val="22"/>
          <w:lang w:eastAsia="zh-CN"/>
        </w:rPr>
        <w:t xml:space="preserve"> overall reliability of </w:t>
      </w:r>
      <w:r w:rsidR="003216B2">
        <w:rPr>
          <w:rFonts w:eastAsiaTheme="minorEastAsia"/>
          <w:sz w:val="22"/>
          <w:szCs w:val="22"/>
          <w:lang w:eastAsia="zh-CN"/>
        </w:rPr>
        <w:t xml:space="preserve">the </w:t>
      </w:r>
      <w:r w:rsidR="00D55EB5" w:rsidRPr="00060E5B">
        <w:rPr>
          <w:rFonts w:eastAsiaTheme="minorEastAsia"/>
          <w:sz w:val="22"/>
          <w:szCs w:val="22"/>
          <w:lang w:eastAsia="zh-CN"/>
        </w:rPr>
        <w:t>URLLC, t</w:t>
      </w:r>
      <w:r w:rsidR="00D55EB5" w:rsidRPr="00060E5B">
        <w:rPr>
          <w:rFonts w:eastAsiaTheme="minorEastAsia" w:hint="eastAsia"/>
          <w:sz w:val="22"/>
          <w:szCs w:val="22"/>
          <w:lang w:eastAsia="zh-CN"/>
        </w:rPr>
        <w:t xml:space="preserve">he </w:t>
      </w:r>
      <w:r w:rsidR="00D55EB5" w:rsidRPr="00060E5B">
        <w:rPr>
          <w:rFonts w:eastAsiaTheme="minorEastAsia"/>
          <w:sz w:val="22"/>
          <w:szCs w:val="22"/>
          <w:lang w:eastAsia="zh-CN"/>
        </w:rPr>
        <w:t xml:space="preserve">reliability of </w:t>
      </w:r>
      <w:r w:rsidR="003216B2">
        <w:rPr>
          <w:rFonts w:eastAsiaTheme="minorEastAsia"/>
          <w:sz w:val="22"/>
          <w:szCs w:val="22"/>
          <w:lang w:eastAsia="zh-CN"/>
        </w:rPr>
        <w:t xml:space="preserve">the </w:t>
      </w:r>
      <w:r w:rsidR="00D55EB5" w:rsidRPr="00060E5B">
        <w:rPr>
          <w:rFonts w:eastAsiaTheme="minorEastAsia"/>
          <w:sz w:val="22"/>
          <w:szCs w:val="22"/>
          <w:lang w:eastAsia="zh-CN"/>
        </w:rPr>
        <w:t>UL PI s</w:t>
      </w:r>
      <w:r w:rsidR="009F5F09" w:rsidRPr="00060E5B">
        <w:rPr>
          <w:rFonts w:eastAsiaTheme="minorEastAsia"/>
          <w:sz w:val="22"/>
          <w:szCs w:val="22"/>
          <w:lang w:eastAsia="zh-CN"/>
        </w:rPr>
        <w:t>hould also be in the order of 10</w:t>
      </w:r>
      <w:r w:rsidR="009F5F09" w:rsidRPr="00060E5B">
        <w:rPr>
          <w:rFonts w:eastAsiaTheme="minorEastAsia"/>
          <w:sz w:val="22"/>
          <w:szCs w:val="22"/>
          <w:vertAlign w:val="superscript"/>
          <w:lang w:eastAsia="zh-CN"/>
        </w:rPr>
        <w:t>-5</w:t>
      </w:r>
      <w:r w:rsidR="009F5F09" w:rsidRPr="00060E5B">
        <w:rPr>
          <w:rFonts w:eastAsiaTheme="minorEastAsia"/>
          <w:sz w:val="22"/>
          <w:szCs w:val="22"/>
          <w:lang w:eastAsia="zh-CN"/>
        </w:rPr>
        <w:t xml:space="preserve"> or even higher. </w:t>
      </w:r>
      <w:r w:rsidR="00E04F44" w:rsidRPr="00060E5B">
        <w:rPr>
          <w:rFonts w:eastAsiaTheme="minorEastAsia"/>
          <w:sz w:val="22"/>
          <w:szCs w:val="22"/>
          <w:lang w:eastAsia="zh-CN"/>
        </w:rPr>
        <w:t xml:space="preserve">The following two kinds of methods can be </w:t>
      </w:r>
      <w:r w:rsidR="003216B2">
        <w:rPr>
          <w:rFonts w:eastAsiaTheme="minorEastAsia"/>
          <w:sz w:val="22"/>
          <w:szCs w:val="22"/>
          <w:lang w:eastAsia="zh-CN"/>
        </w:rPr>
        <w:t>consider</w:t>
      </w:r>
      <w:r w:rsidR="003216B2" w:rsidRPr="00060E5B">
        <w:rPr>
          <w:rFonts w:eastAsiaTheme="minorEastAsia"/>
          <w:sz w:val="22"/>
          <w:szCs w:val="22"/>
          <w:lang w:eastAsia="zh-CN"/>
        </w:rPr>
        <w:t xml:space="preserve">ed </w:t>
      </w:r>
      <w:r w:rsidR="00E04F44" w:rsidRPr="00060E5B">
        <w:rPr>
          <w:rFonts w:eastAsiaTheme="minorEastAsia"/>
          <w:sz w:val="22"/>
          <w:szCs w:val="22"/>
          <w:lang w:eastAsia="zh-CN"/>
        </w:rPr>
        <w:t xml:space="preserve">to improve the reliability of </w:t>
      </w:r>
      <w:r w:rsidR="003216B2">
        <w:rPr>
          <w:rFonts w:eastAsiaTheme="minorEastAsia"/>
          <w:sz w:val="22"/>
          <w:szCs w:val="22"/>
          <w:lang w:eastAsia="zh-CN"/>
        </w:rPr>
        <w:t xml:space="preserve">the </w:t>
      </w:r>
      <w:r w:rsidR="00E04F44" w:rsidRPr="00060E5B">
        <w:rPr>
          <w:rFonts w:eastAsiaTheme="minorEastAsia"/>
          <w:sz w:val="22"/>
          <w:szCs w:val="22"/>
          <w:lang w:eastAsia="zh-CN"/>
        </w:rPr>
        <w:t xml:space="preserve">UL PI. </w:t>
      </w:r>
    </w:p>
    <w:p w14:paraId="709D1B67" w14:textId="77777777" w:rsidR="00723520" w:rsidRPr="00060E5B" w:rsidRDefault="00723520" w:rsidP="003A414B">
      <w:pPr>
        <w:pStyle w:val="afc"/>
        <w:numPr>
          <w:ilvl w:val="0"/>
          <w:numId w:val="6"/>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More time-frequency resource </w:t>
      </w:r>
    </w:p>
    <w:p w14:paraId="56313E65" w14:textId="382B1407" w:rsidR="00723520" w:rsidRPr="00060E5B" w:rsidRDefault="00723520" w:rsidP="00060E5B">
      <w:pPr>
        <w:pStyle w:val="afc"/>
        <w:spacing w:afterLines="50" w:after="163"/>
        <w:ind w:left="480" w:firstLineChars="0" w:firstLine="0"/>
        <w:jc w:val="both"/>
        <w:rPr>
          <w:rFonts w:eastAsiaTheme="minorEastAsia"/>
          <w:sz w:val="22"/>
          <w:szCs w:val="22"/>
          <w:lang w:eastAsia="zh-CN"/>
        </w:rPr>
      </w:pPr>
      <w:r w:rsidRPr="00060E5B">
        <w:rPr>
          <w:rFonts w:eastAsiaTheme="minorEastAsia" w:hint="eastAsia"/>
          <w:sz w:val="22"/>
          <w:szCs w:val="22"/>
          <w:lang w:eastAsia="zh-CN"/>
        </w:rPr>
        <w:t xml:space="preserve">   </w:t>
      </w:r>
      <w:r w:rsidRPr="00060E5B">
        <w:rPr>
          <w:rFonts w:eastAsiaTheme="minorEastAsia"/>
          <w:sz w:val="22"/>
          <w:szCs w:val="22"/>
          <w:lang w:eastAsia="zh-CN"/>
        </w:rPr>
        <w:t xml:space="preserve"> Allocating more time-frequency resource for </w:t>
      </w:r>
      <w:r w:rsidR="003216B2">
        <w:rPr>
          <w:rFonts w:eastAsiaTheme="minorEastAsia"/>
          <w:sz w:val="22"/>
          <w:szCs w:val="22"/>
          <w:lang w:eastAsia="zh-CN"/>
        </w:rPr>
        <w:t xml:space="preserve">the </w:t>
      </w:r>
      <w:r w:rsidRPr="00060E5B">
        <w:rPr>
          <w:rFonts w:eastAsiaTheme="minorEastAsia"/>
          <w:sz w:val="22"/>
          <w:szCs w:val="22"/>
          <w:lang w:eastAsia="zh-CN"/>
        </w:rPr>
        <w:t xml:space="preserve">UL PI is a direct method to improve its reliability. For example, </w:t>
      </w:r>
      <w:r w:rsidR="003216B2">
        <w:rPr>
          <w:rFonts w:eastAsiaTheme="minorEastAsia"/>
          <w:sz w:val="22"/>
          <w:szCs w:val="22"/>
          <w:lang w:eastAsia="zh-CN"/>
        </w:rPr>
        <w:t xml:space="preserve">it can </w:t>
      </w:r>
      <w:r w:rsidRPr="00060E5B">
        <w:rPr>
          <w:rFonts w:eastAsiaTheme="minorEastAsia"/>
          <w:sz w:val="22"/>
          <w:szCs w:val="22"/>
          <w:lang w:eastAsia="zh-CN"/>
        </w:rPr>
        <w:t xml:space="preserve">adopt </w:t>
      </w:r>
      <w:r w:rsidR="003216B2">
        <w:rPr>
          <w:rFonts w:eastAsiaTheme="minorEastAsia"/>
          <w:sz w:val="22"/>
          <w:szCs w:val="22"/>
          <w:lang w:eastAsia="zh-CN"/>
        </w:rPr>
        <w:t xml:space="preserve">a </w:t>
      </w:r>
      <w:r w:rsidRPr="00060E5B">
        <w:rPr>
          <w:rFonts w:eastAsiaTheme="minorEastAsia"/>
          <w:sz w:val="22"/>
          <w:szCs w:val="22"/>
          <w:lang w:eastAsia="zh-CN"/>
        </w:rPr>
        <w:t xml:space="preserve">higher aggregation level for the PDCCH carried </w:t>
      </w:r>
      <w:r w:rsidR="003216B2">
        <w:rPr>
          <w:rFonts w:eastAsiaTheme="minorEastAsia"/>
          <w:sz w:val="22"/>
          <w:szCs w:val="22"/>
          <w:lang w:eastAsia="zh-CN"/>
        </w:rPr>
        <w:t xml:space="preserve">the </w:t>
      </w:r>
      <w:r w:rsidRPr="00060E5B">
        <w:rPr>
          <w:rFonts w:eastAsiaTheme="minorEastAsia"/>
          <w:sz w:val="22"/>
          <w:szCs w:val="22"/>
          <w:lang w:eastAsia="zh-CN"/>
        </w:rPr>
        <w:t xml:space="preserve">UL PI. Nevertheless, </w:t>
      </w:r>
      <w:r w:rsidR="00BB06BE">
        <w:rPr>
          <w:rFonts w:eastAsiaTheme="minorEastAsia"/>
          <w:sz w:val="22"/>
          <w:szCs w:val="22"/>
          <w:lang w:eastAsia="zh-CN"/>
        </w:rPr>
        <w:t>allocating more rime-frequency resource</w:t>
      </w:r>
      <w:r w:rsidR="003216B2" w:rsidRPr="00060E5B">
        <w:rPr>
          <w:rFonts w:eastAsiaTheme="minorEastAsia"/>
          <w:sz w:val="22"/>
          <w:szCs w:val="22"/>
          <w:lang w:eastAsia="zh-CN"/>
        </w:rPr>
        <w:t xml:space="preserve"> </w:t>
      </w:r>
      <w:r w:rsidRPr="00060E5B">
        <w:rPr>
          <w:rFonts w:eastAsiaTheme="minorEastAsia"/>
          <w:sz w:val="22"/>
          <w:szCs w:val="22"/>
          <w:lang w:eastAsia="zh-CN"/>
        </w:rPr>
        <w:t xml:space="preserve">may cause </w:t>
      </w:r>
      <w:r w:rsidR="003216B2">
        <w:rPr>
          <w:rFonts w:eastAsiaTheme="minorEastAsia"/>
          <w:sz w:val="22"/>
          <w:szCs w:val="22"/>
          <w:lang w:eastAsia="zh-CN"/>
        </w:rPr>
        <w:t xml:space="preserve">a </w:t>
      </w:r>
      <w:r w:rsidRPr="00060E5B">
        <w:rPr>
          <w:rFonts w:eastAsiaTheme="minorEastAsia"/>
          <w:sz w:val="22"/>
          <w:szCs w:val="22"/>
          <w:lang w:eastAsia="zh-CN"/>
        </w:rPr>
        <w:t xml:space="preserve">high blocking probability of PDCCH that sharing the same search space with the PDCCH carried </w:t>
      </w:r>
      <w:r w:rsidR="003216B2">
        <w:rPr>
          <w:rFonts w:eastAsiaTheme="minorEastAsia"/>
          <w:sz w:val="22"/>
          <w:szCs w:val="22"/>
          <w:lang w:eastAsia="zh-CN"/>
        </w:rPr>
        <w:t xml:space="preserve">the </w:t>
      </w:r>
      <w:r w:rsidRPr="00060E5B">
        <w:rPr>
          <w:rFonts w:eastAsiaTheme="minorEastAsia"/>
          <w:sz w:val="22"/>
          <w:szCs w:val="22"/>
          <w:lang w:eastAsia="zh-CN"/>
        </w:rPr>
        <w:t>UL PI.</w:t>
      </w:r>
    </w:p>
    <w:p w14:paraId="2C08D38E" w14:textId="46AE88AC" w:rsidR="00471594" w:rsidRPr="00060E5B" w:rsidRDefault="00E04F44" w:rsidP="003A414B">
      <w:pPr>
        <w:pStyle w:val="afc"/>
        <w:numPr>
          <w:ilvl w:val="0"/>
          <w:numId w:val="6"/>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Smaller payload size </w:t>
      </w:r>
    </w:p>
    <w:p w14:paraId="7CDDA397" w14:textId="16E44F04" w:rsidR="00E04F44" w:rsidRPr="00060E5B" w:rsidRDefault="003216B2" w:rsidP="00060E5B">
      <w:pPr>
        <w:pStyle w:val="afc"/>
        <w:spacing w:afterLines="50" w:after="163"/>
        <w:ind w:left="480" w:firstLineChars="100" w:firstLine="220"/>
        <w:jc w:val="both"/>
        <w:rPr>
          <w:rFonts w:eastAsiaTheme="minorEastAsia"/>
          <w:sz w:val="22"/>
          <w:szCs w:val="22"/>
          <w:lang w:eastAsia="zh-CN"/>
        </w:rPr>
      </w:pPr>
      <w:r>
        <w:rPr>
          <w:rFonts w:eastAsiaTheme="minorEastAsia"/>
          <w:sz w:val="22"/>
          <w:szCs w:val="22"/>
          <w:lang w:eastAsia="zh-CN"/>
        </w:rPr>
        <w:t>Another</w:t>
      </w:r>
      <w:r w:rsidRPr="00060E5B">
        <w:rPr>
          <w:rFonts w:eastAsiaTheme="minorEastAsia"/>
          <w:sz w:val="22"/>
          <w:szCs w:val="22"/>
          <w:lang w:eastAsia="zh-CN"/>
        </w:rPr>
        <w:t xml:space="preserve"> </w:t>
      </w:r>
      <w:r w:rsidR="00723520" w:rsidRPr="00060E5B">
        <w:rPr>
          <w:rFonts w:eastAsiaTheme="minorEastAsia"/>
          <w:sz w:val="22"/>
          <w:szCs w:val="22"/>
          <w:lang w:eastAsia="zh-CN"/>
        </w:rPr>
        <w:t>method</w:t>
      </w:r>
      <w:r>
        <w:rPr>
          <w:rFonts w:eastAsiaTheme="minorEastAsia"/>
          <w:sz w:val="22"/>
          <w:szCs w:val="22"/>
          <w:lang w:eastAsia="zh-CN"/>
        </w:rPr>
        <w:t xml:space="preserve"> is</w:t>
      </w:r>
      <w:r w:rsidR="00723520" w:rsidRPr="00060E5B">
        <w:rPr>
          <w:rFonts w:eastAsiaTheme="minorEastAsia"/>
          <w:sz w:val="22"/>
          <w:szCs w:val="22"/>
          <w:lang w:eastAsia="zh-CN"/>
        </w:rPr>
        <w:t xml:space="preserve"> to reduce </w:t>
      </w:r>
      <w:r>
        <w:rPr>
          <w:rFonts w:eastAsiaTheme="minorEastAsia"/>
          <w:sz w:val="22"/>
          <w:szCs w:val="22"/>
          <w:lang w:eastAsia="zh-CN"/>
        </w:rPr>
        <w:t xml:space="preserve">the </w:t>
      </w:r>
      <w:r w:rsidR="00723520" w:rsidRPr="00060E5B">
        <w:rPr>
          <w:rFonts w:eastAsiaTheme="minorEastAsia"/>
          <w:sz w:val="22"/>
          <w:szCs w:val="22"/>
          <w:lang w:eastAsia="zh-CN"/>
        </w:rPr>
        <w:t>payload size</w:t>
      </w:r>
      <w:r>
        <w:rPr>
          <w:rFonts w:eastAsiaTheme="minorEastAsia"/>
          <w:sz w:val="22"/>
          <w:szCs w:val="22"/>
          <w:lang w:eastAsia="zh-CN"/>
        </w:rPr>
        <w:t xml:space="preserve"> of UL PI</w:t>
      </w:r>
      <w:r w:rsidR="00BB06BE">
        <w:rPr>
          <w:rFonts w:eastAsiaTheme="minorEastAsia"/>
          <w:sz w:val="22"/>
          <w:szCs w:val="22"/>
          <w:lang w:eastAsia="zh-CN"/>
        </w:rPr>
        <w:t>, for example, to u</w:t>
      </w:r>
      <w:r w:rsidR="005B4BF3" w:rsidRPr="00060E5B">
        <w:rPr>
          <w:rFonts w:eastAsiaTheme="minorEastAsia"/>
          <w:sz w:val="22"/>
          <w:szCs w:val="22"/>
          <w:lang w:eastAsia="zh-CN"/>
        </w:rPr>
        <w:t>tiliz</w:t>
      </w:r>
      <w:r w:rsidR="00BB06BE">
        <w:rPr>
          <w:rFonts w:eastAsiaTheme="minorEastAsia"/>
          <w:sz w:val="22"/>
          <w:szCs w:val="22"/>
          <w:lang w:eastAsia="zh-CN"/>
        </w:rPr>
        <w:t>e</w:t>
      </w:r>
      <w:r>
        <w:rPr>
          <w:rFonts w:eastAsiaTheme="minorEastAsia"/>
          <w:sz w:val="22"/>
          <w:szCs w:val="22"/>
          <w:lang w:eastAsia="zh-CN"/>
        </w:rPr>
        <w:t xml:space="preserve"> a</w:t>
      </w:r>
      <w:r w:rsidR="005B4BF3" w:rsidRPr="00060E5B">
        <w:rPr>
          <w:rFonts w:eastAsiaTheme="minorEastAsia"/>
          <w:sz w:val="22"/>
          <w:szCs w:val="22"/>
          <w:lang w:eastAsia="zh-CN"/>
        </w:rPr>
        <w:t xml:space="preserve"> </w:t>
      </w:r>
      <w:r w:rsidR="00E04F44" w:rsidRPr="00060E5B">
        <w:rPr>
          <w:rFonts w:eastAsiaTheme="minorEastAsia"/>
          <w:sz w:val="22"/>
          <w:szCs w:val="22"/>
          <w:lang w:eastAsia="zh-CN"/>
        </w:rPr>
        <w:t xml:space="preserve">coarser granularity to </w:t>
      </w:r>
      <w:r w:rsidR="005B4BF3" w:rsidRPr="00060E5B">
        <w:rPr>
          <w:rFonts w:eastAsiaTheme="minorEastAsia"/>
          <w:sz w:val="22"/>
          <w:szCs w:val="22"/>
          <w:lang w:eastAsia="zh-CN"/>
        </w:rPr>
        <w:t xml:space="preserve">indicate the </w:t>
      </w:r>
      <w:r w:rsidR="00CF6FF3">
        <w:rPr>
          <w:rFonts w:eastAsiaTheme="minorEastAsia"/>
          <w:sz w:val="22"/>
          <w:szCs w:val="22"/>
          <w:lang w:eastAsia="zh-CN"/>
        </w:rPr>
        <w:t xml:space="preserve">preempted </w:t>
      </w:r>
      <w:r w:rsidR="005B4BF3" w:rsidRPr="00060E5B">
        <w:rPr>
          <w:rFonts w:eastAsiaTheme="minorEastAsia"/>
          <w:sz w:val="22"/>
          <w:szCs w:val="22"/>
          <w:lang w:eastAsia="zh-CN"/>
        </w:rPr>
        <w:t>time-frequency resource</w:t>
      </w:r>
      <w:r w:rsidR="00E04F44" w:rsidRPr="00060E5B">
        <w:rPr>
          <w:rFonts w:eastAsiaTheme="minorEastAsia"/>
          <w:sz w:val="22"/>
          <w:szCs w:val="22"/>
          <w:lang w:eastAsia="zh-CN"/>
        </w:rPr>
        <w:t>.</w:t>
      </w:r>
      <w:r w:rsidR="005B4BF3" w:rsidRPr="00060E5B">
        <w:rPr>
          <w:rFonts w:eastAsiaTheme="minorEastAsia"/>
          <w:sz w:val="22"/>
          <w:szCs w:val="22"/>
          <w:lang w:eastAsia="zh-CN"/>
        </w:rPr>
        <w:t xml:space="preserve"> As an</w:t>
      </w:r>
      <w:r w:rsidR="00B00E2D">
        <w:rPr>
          <w:rFonts w:eastAsiaTheme="minorEastAsia"/>
          <w:sz w:val="22"/>
          <w:szCs w:val="22"/>
          <w:lang w:eastAsia="zh-CN"/>
        </w:rPr>
        <w:t xml:space="preserve"> </w:t>
      </w:r>
      <w:r w:rsidR="005B4BF3" w:rsidRPr="00060E5B">
        <w:rPr>
          <w:rFonts w:eastAsiaTheme="minorEastAsia"/>
          <w:sz w:val="22"/>
          <w:szCs w:val="22"/>
          <w:lang w:eastAsia="zh-CN"/>
        </w:rPr>
        <w:t xml:space="preserve">instance, </w:t>
      </w:r>
      <w:r w:rsidR="004621D6">
        <w:rPr>
          <w:rFonts w:eastAsiaTheme="minorEastAsia"/>
          <w:sz w:val="22"/>
          <w:szCs w:val="22"/>
          <w:lang w:eastAsia="zh-CN"/>
        </w:rPr>
        <w:t xml:space="preserve">each UL PI only includes 7 bits, where each </w:t>
      </w:r>
      <w:r w:rsidR="005B4BF3" w:rsidRPr="00060E5B">
        <w:rPr>
          <w:rFonts w:eastAsiaTheme="minorEastAsia"/>
          <w:sz w:val="22"/>
          <w:szCs w:val="22"/>
          <w:lang w:eastAsia="zh-CN"/>
        </w:rPr>
        <w:t>bit</w:t>
      </w:r>
      <w:r w:rsidR="0092680A" w:rsidRPr="00060E5B">
        <w:rPr>
          <w:rFonts w:eastAsiaTheme="minorEastAsia"/>
          <w:sz w:val="22"/>
          <w:szCs w:val="22"/>
          <w:lang w:eastAsia="zh-CN"/>
        </w:rPr>
        <w:t xml:space="preserve"> </w:t>
      </w:r>
      <w:r w:rsidR="004621D6">
        <w:rPr>
          <w:rFonts w:eastAsiaTheme="minorEastAsia"/>
          <w:sz w:val="22"/>
          <w:szCs w:val="22"/>
          <w:lang w:eastAsia="zh-CN"/>
        </w:rPr>
        <w:t>represents the occupancy of</w:t>
      </w:r>
      <w:r w:rsidR="005B4BF3" w:rsidRPr="00060E5B">
        <w:rPr>
          <w:rFonts w:eastAsiaTheme="minorEastAsia"/>
          <w:sz w:val="22"/>
          <w:szCs w:val="22"/>
          <w:lang w:eastAsia="zh-CN"/>
        </w:rPr>
        <w:t xml:space="preserve"> the whole BWP in one slot</w:t>
      </w:r>
      <w:r w:rsidR="00F20173">
        <w:rPr>
          <w:rFonts w:eastAsiaTheme="minorEastAsia"/>
          <w:sz w:val="22"/>
          <w:szCs w:val="22"/>
          <w:lang w:eastAsia="zh-CN"/>
        </w:rPr>
        <w:t xml:space="preserve"> or several slots</w:t>
      </w:r>
      <w:r w:rsidR="00F64B43" w:rsidRPr="00060E5B">
        <w:rPr>
          <w:rFonts w:eastAsiaTheme="minorEastAsia"/>
          <w:sz w:val="22"/>
          <w:szCs w:val="22"/>
          <w:lang w:eastAsia="zh-CN"/>
        </w:rPr>
        <w:t xml:space="preserve">, even </w:t>
      </w:r>
      <w:r w:rsidR="00FA3BB7" w:rsidRPr="00060E5B">
        <w:rPr>
          <w:rFonts w:eastAsiaTheme="minorEastAsia"/>
          <w:sz w:val="22"/>
          <w:szCs w:val="22"/>
          <w:lang w:eastAsia="zh-CN"/>
        </w:rPr>
        <w:t xml:space="preserve">if </w:t>
      </w:r>
      <w:r w:rsidR="00F64B43" w:rsidRPr="00060E5B">
        <w:rPr>
          <w:rFonts w:eastAsiaTheme="minorEastAsia"/>
          <w:sz w:val="22"/>
          <w:szCs w:val="22"/>
          <w:lang w:eastAsia="zh-CN"/>
        </w:rPr>
        <w:t>URLLC UE only occupies a part of BWP in a few symbols.</w:t>
      </w:r>
      <w:r w:rsidR="005B4BF3" w:rsidRPr="00060E5B">
        <w:rPr>
          <w:rFonts w:eastAsiaTheme="minorEastAsia"/>
          <w:sz w:val="22"/>
          <w:szCs w:val="22"/>
          <w:lang w:eastAsia="zh-CN"/>
        </w:rPr>
        <w:t xml:space="preserve"> </w:t>
      </w:r>
      <w:r w:rsidR="000D4658" w:rsidRPr="00060E5B">
        <w:rPr>
          <w:rFonts w:eastAsiaTheme="minorEastAsia"/>
          <w:sz w:val="22"/>
          <w:szCs w:val="22"/>
          <w:lang w:eastAsia="zh-CN"/>
        </w:rPr>
        <w:t xml:space="preserve">Specifically, </w:t>
      </w:r>
      <w:r w:rsidR="00F64B43" w:rsidRPr="00060E5B">
        <w:rPr>
          <w:rFonts w:eastAsiaTheme="minorEastAsia"/>
          <w:sz w:val="22"/>
          <w:szCs w:val="22"/>
          <w:lang w:eastAsia="zh-CN"/>
        </w:rPr>
        <w:t xml:space="preserve">after decoding </w:t>
      </w:r>
      <w:r>
        <w:rPr>
          <w:rFonts w:eastAsiaTheme="minorEastAsia"/>
          <w:sz w:val="22"/>
          <w:szCs w:val="22"/>
          <w:lang w:eastAsia="zh-CN"/>
        </w:rPr>
        <w:t xml:space="preserve">the </w:t>
      </w:r>
      <w:r w:rsidR="00F64B43" w:rsidRPr="00060E5B">
        <w:rPr>
          <w:rFonts w:eastAsiaTheme="minorEastAsia"/>
          <w:sz w:val="22"/>
          <w:szCs w:val="22"/>
          <w:lang w:eastAsia="zh-CN"/>
        </w:rPr>
        <w:t xml:space="preserve">UL PI, </w:t>
      </w:r>
      <w:r w:rsidR="000D4658" w:rsidRPr="00060E5B">
        <w:rPr>
          <w:rFonts w:eastAsiaTheme="minorEastAsia"/>
          <w:sz w:val="22"/>
          <w:szCs w:val="22"/>
          <w:lang w:eastAsia="zh-CN"/>
        </w:rPr>
        <w:t xml:space="preserve">eMBB UE will </w:t>
      </w:r>
      <w:r w:rsidR="00F64B43" w:rsidRPr="00060E5B">
        <w:rPr>
          <w:rFonts w:eastAsiaTheme="minorEastAsia"/>
          <w:sz w:val="22"/>
          <w:szCs w:val="22"/>
          <w:lang w:eastAsia="zh-CN"/>
        </w:rPr>
        <w:t>stop the</w:t>
      </w:r>
      <w:r w:rsidR="000D4658" w:rsidRPr="00060E5B">
        <w:rPr>
          <w:rFonts w:eastAsiaTheme="minorEastAsia"/>
          <w:sz w:val="22"/>
          <w:szCs w:val="22"/>
          <w:lang w:eastAsia="zh-CN"/>
        </w:rPr>
        <w:t xml:space="preserve"> PUSCH </w:t>
      </w:r>
      <w:r w:rsidR="00F64B43" w:rsidRPr="00060E5B">
        <w:rPr>
          <w:rFonts w:eastAsiaTheme="minorEastAsia"/>
          <w:sz w:val="22"/>
          <w:szCs w:val="22"/>
          <w:lang w:eastAsia="zh-CN"/>
        </w:rPr>
        <w:t xml:space="preserve">transmission </w:t>
      </w:r>
      <w:r w:rsidR="000D4658" w:rsidRPr="00060E5B">
        <w:rPr>
          <w:rFonts w:eastAsiaTheme="minorEastAsia"/>
          <w:sz w:val="22"/>
          <w:szCs w:val="22"/>
          <w:lang w:eastAsia="zh-CN"/>
        </w:rPr>
        <w:t xml:space="preserve">in the whole BWP in the rest symbols of </w:t>
      </w:r>
      <w:r w:rsidR="004621D6">
        <w:rPr>
          <w:rFonts w:eastAsiaTheme="minorEastAsia"/>
          <w:sz w:val="22"/>
          <w:szCs w:val="22"/>
          <w:lang w:eastAsia="zh-CN"/>
        </w:rPr>
        <w:t>the indicated</w:t>
      </w:r>
      <w:r w:rsidR="004621D6" w:rsidRPr="00060E5B">
        <w:rPr>
          <w:rFonts w:eastAsiaTheme="minorEastAsia"/>
          <w:sz w:val="22"/>
          <w:szCs w:val="22"/>
          <w:lang w:eastAsia="zh-CN"/>
        </w:rPr>
        <w:t xml:space="preserve"> </w:t>
      </w:r>
      <w:r w:rsidR="004621D6">
        <w:rPr>
          <w:rFonts w:eastAsiaTheme="minorEastAsia"/>
          <w:sz w:val="22"/>
          <w:szCs w:val="22"/>
          <w:lang w:eastAsia="zh-CN"/>
        </w:rPr>
        <w:t>period of time</w:t>
      </w:r>
      <w:r w:rsidR="004621D6" w:rsidRPr="00060E5B">
        <w:rPr>
          <w:rFonts w:eastAsiaTheme="minorEastAsia"/>
          <w:sz w:val="22"/>
          <w:szCs w:val="22"/>
          <w:lang w:eastAsia="zh-CN"/>
        </w:rPr>
        <w:t xml:space="preserve"> </w:t>
      </w:r>
      <w:r w:rsidR="00F64B43" w:rsidRPr="00060E5B">
        <w:rPr>
          <w:rFonts w:eastAsiaTheme="minorEastAsia"/>
          <w:sz w:val="22"/>
          <w:szCs w:val="22"/>
          <w:lang w:eastAsia="zh-CN"/>
        </w:rPr>
        <w:t>if it has started the PUSCH transmission</w:t>
      </w:r>
      <w:r w:rsidR="00BB06BE">
        <w:rPr>
          <w:rFonts w:eastAsiaTheme="minorEastAsia"/>
          <w:sz w:val="22"/>
          <w:szCs w:val="22"/>
          <w:lang w:eastAsia="zh-CN"/>
        </w:rPr>
        <w:t xml:space="preserve">. On the other hand, </w:t>
      </w:r>
      <w:r w:rsidR="00F64B43" w:rsidRPr="00060E5B">
        <w:rPr>
          <w:rFonts w:eastAsiaTheme="minorEastAsia"/>
          <w:sz w:val="22"/>
          <w:szCs w:val="22"/>
          <w:lang w:eastAsia="zh-CN"/>
        </w:rPr>
        <w:t xml:space="preserve">if eMBB UE </w:t>
      </w:r>
      <w:r w:rsidRPr="00060E5B">
        <w:rPr>
          <w:rFonts w:eastAsiaTheme="minorEastAsia"/>
          <w:sz w:val="22"/>
          <w:szCs w:val="22"/>
          <w:lang w:eastAsia="zh-CN"/>
        </w:rPr>
        <w:t>has</w:t>
      </w:r>
      <w:r>
        <w:rPr>
          <w:rFonts w:eastAsiaTheme="minorEastAsia"/>
          <w:sz w:val="22"/>
          <w:szCs w:val="22"/>
          <w:lang w:eastAsia="zh-CN"/>
        </w:rPr>
        <w:t xml:space="preserve"> not</w:t>
      </w:r>
      <w:r w:rsidRPr="00060E5B">
        <w:rPr>
          <w:rFonts w:eastAsiaTheme="minorEastAsia"/>
          <w:sz w:val="22"/>
          <w:szCs w:val="22"/>
          <w:lang w:eastAsia="zh-CN"/>
        </w:rPr>
        <w:t xml:space="preserve"> </w:t>
      </w:r>
      <w:r w:rsidR="00F64B43" w:rsidRPr="00060E5B">
        <w:rPr>
          <w:rFonts w:eastAsiaTheme="minorEastAsia"/>
          <w:sz w:val="22"/>
          <w:szCs w:val="22"/>
          <w:lang w:eastAsia="zh-CN"/>
        </w:rPr>
        <w:t xml:space="preserve">started to transmit its PUSCH, </w:t>
      </w:r>
      <w:r>
        <w:rPr>
          <w:rFonts w:eastAsiaTheme="minorEastAsia"/>
          <w:sz w:val="22"/>
          <w:szCs w:val="22"/>
          <w:lang w:eastAsia="zh-CN"/>
        </w:rPr>
        <w:t xml:space="preserve">the </w:t>
      </w:r>
      <w:r w:rsidR="00F64B43" w:rsidRPr="00060E5B">
        <w:rPr>
          <w:rFonts w:eastAsiaTheme="minorEastAsia"/>
          <w:sz w:val="22"/>
          <w:szCs w:val="22"/>
          <w:lang w:eastAsia="zh-CN"/>
        </w:rPr>
        <w:t>eMBB UE will cancel the</w:t>
      </w:r>
      <w:r w:rsidR="00FE4EA8">
        <w:rPr>
          <w:rFonts w:eastAsiaTheme="minorEastAsia"/>
          <w:sz w:val="22"/>
          <w:szCs w:val="22"/>
          <w:lang w:eastAsia="zh-CN"/>
        </w:rPr>
        <w:t xml:space="preserve"> scheduled</w:t>
      </w:r>
      <w:r w:rsidR="00F64B43" w:rsidRPr="00060E5B">
        <w:rPr>
          <w:rFonts w:eastAsiaTheme="minorEastAsia"/>
          <w:sz w:val="22"/>
          <w:szCs w:val="22"/>
          <w:lang w:eastAsia="zh-CN"/>
        </w:rPr>
        <w:t xml:space="preserve"> PUSCH transmission. </w:t>
      </w:r>
    </w:p>
    <w:p w14:paraId="3F5CE39B" w14:textId="60ED9E9D" w:rsidR="0095452B" w:rsidRDefault="0095452B" w:rsidP="00420B31">
      <w:pPr>
        <w:spacing w:afterLines="50" w:after="163"/>
        <w:jc w:val="both"/>
        <w:rPr>
          <w:rFonts w:eastAsiaTheme="minorEastAsia"/>
          <w:b/>
          <w:sz w:val="22"/>
          <w:szCs w:val="22"/>
          <w:lang w:eastAsia="zh-CN"/>
        </w:rPr>
      </w:pPr>
      <w:r w:rsidRPr="00060E5B">
        <w:rPr>
          <w:rFonts w:eastAsiaTheme="minorEastAsia" w:hint="eastAsia"/>
          <w:b/>
          <w:sz w:val="22"/>
          <w:szCs w:val="22"/>
          <w:lang w:eastAsia="zh-CN"/>
        </w:rPr>
        <w:t xml:space="preserve">Proposal </w:t>
      </w:r>
      <w:r w:rsidR="00AE3294">
        <w:rPr>
          <w:rFonts w:eastAsiaTheme="minorEastAsia"/>
          <w:b/>
          <w:sz w:val="22"/>
          <w:szCs w:val="22"/>
          <w:lang w:eastAsia="zh-CN"/>
        </w:rPr>
        <w:t>4</w:t>
      </w:r>
      <w:r w:rsidR="00723520" w:rsidRPr="00060E5B">
        <w:rPr>
          <w:rFonts w:eastAsiaTheme="minorEastAsia"/>
          <w:b/>
          <w:sz w:val="22"/>
          <w:szCs w:val="22"/>
          <w:lang w:eastAsia="zh-CN"/>
        </w:rPr>
        <w:t>. H</w:t>
      </w:r>
      <w:r w:rsidRPr="00060E5B">
        <w:rPr>
          <w:rFonts w:eastAsiaTheme="minorEastAsia"/>
          <w:b/>
          <w:sz w:val="22"/>
          <w:szCs w:val="22"/>
          <w:lang w:eastAsia="zh-CN"/>
        </w:rPr>
        <w:t>igher aggregation level</w:t>
      </w:r>
      <w:r w:rsidR="00E5533E">
        <w:rPr>
          <w:rFonts w:eastAsiaTheme="minorEastAsia"/>
          <w:b/>
          <w:sz w:val="22"/>
          <w:szCs w:val="22"/>
          <w:lang w:eastAsia="zh-CN"/>
        </w:rPr>
        <w:t xml:space="preserve"> </w:t>
      </w:r>
      <w:r w:rsidR="00723520" w:rsidRPr="00060E5B">
        <w:rPr>
          <w:rFonts w:eastAsiaTheme="minorEastAsia"/>
          <w:b/>
          <w:sz w:val="22"/>
          <w:szCs w:val="22"/>
          <w:lang w:eastAsia="zh-CN"/>
        </w:rPr>
        <w:t>and coarser granularity</w:t>
      </w:r>
      <w:r w:rsidRPr="00060E5B">
        <w:rPr>
          <w:rFonts w:eastAsiaTheme="minorEastAsia"/>
          <w:b/>
          <w:sz w:val="22"/>
          <w:szCs w:val="22"/>
          <w:lang w:eastAsia="zh-CN"/>
        </w:rPr>
        <w:t xml:space="preserve"> can be considered to enhance the reliability of </w:t>
      </w:r>
      <w:r w:rsidR="00AE1F71">
        <w:rPr>
          <w:rFonts w:eastAsiaTheme="minorEastAsia"/>
          <w:b/>
          <w:sz w:val="22"/>
          <w:szCs w:val="22"/>
          <w:lang w:eastAsia="zh-CN"/>
        </w:rPr>
        <w:t xml:space="preserve">the </w:t>
      </w:r>
      <w:r w:rsidR="002B64D3">
        <w:rPr>
          <w:rFonts w:eastAsiaTheme="minorEastAsia"/>
          <w:b/>
          <w:sz w:val="22"/>
          <w:szCs w:val="22"/>
          <w:lang w:eastAsia="zh-CN"/>
        </w:rPr>
        <w:t>UL PI.</w:t>
      </w:r>
    </w:p>
    <w:p w14:paraId="700C584E" w14:textId="77777777" w:rsidR="00420B31" w:rsidRPr="00420B31" w:rsidRDefault="00420B31" w:rsidP="00420B31">
      <w:pPr>
        <w:spacing w:afterLines="50" w:after="163"/>
        <w:jc w:val="both"/>
        <w:rPr>
          <w:rFonts w:eastAsiaTheme="minorEastAsia"/>
          <w:b/>
          <w:sz w:val="22"/>
          <w:szCs w:val="22"/>
          <w:lang w:eastAsia="zh-CN"/>
        </w:rPr>
      </w:pP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3A851CF0" w14:textId="1C9312C6" w:rsidR="0060058C" w:rsidRDefault="00CC4572" w:rsidP="00060E5B">
      <w:pPr>
        <w:pStyle w:val="a5"/>
        <w:spacing w:afterLines="50" w:after="163"/>
        <w:ind w:firstLineChars="100" w:firstLine="220"/>
        <w:jc w:val="both"/>
        <w:rPr>
          <w:rFonts w:eastAsia="宋体"/>
          <w:sz w:val="22"/>
          <w:szCs w:val="22"/>
          <w:lang w:eastAsia="zh-CN"/>
        </w:rPr>
      </w:pPr>
      <w:r w:rsidRPr="00060E5B">
        <w:rPr>
          <w:rFonts w:eastAsia="宋体"/>
          <w:sz w:val="22"/>
          <w:szCs w:val="22"/>
          <w:lang w:eastAsia="zh-CN"/>
        </w:rPr>
        <w:t xml:space="preserve">In this </w:t>
      </w:r>
      <w:r w:rsidR="0095452B" w:rsidRPr="00060E5B">
        <w:rPr>
          <w:rFonts w:eastAsia="宋体"/>
          <w:sz w:val="22"/>
          <w:szCs w:val="22"/>
          <w:lang w:eastAsia="zh-CN"/>
        </w:rPr>
        <w:t>contribution</w:t>
      </w:r>
      <w:r w:rsidRPr="00060E5B">
        <w:rPr>
          <w:rFonts w:eastAsia="宋体"/>
          <w:sz w:val="22"/>
          <w:szCs w:val="22"/>
          <w:lang w:eastAsia="zh-CN"/>
        </w:rPr>
        <w:t xml:space="preserve">, the following observations </w:t>
      </w:r>
      <w:r w:rsidR="0095452B" w:rsidRPr="00060E5B">
        <w:rPr>
          <w:rFonts w:eastAsia="宋体"/>
          <w:sz w:val="22"/>
          <w:szCs w:val="22"/>
          <w:lang w:eastAsia="zh-CN"/>
        </w:rPr>
        <w:t xml:space="preserve">and proposals </w:t>
      </w:r>
      <w:r w:rsidRPr="00060E5B">
        <w:rPr>
          <w:rFonts w:eastAsia="宋体"/>
          <w:sz w:val="22"/>
          <w:szCs w:val="22"/>
          <w:lang w:eastAsia="zh-CN"/>
        </w:rPr>
        <w:t>are summarized:</w:t>
      </w:r>
    </w:p>
    <w:p w14:paraId="2790B8CA" w14:textId="3AF0FC4A" w:rsidR="00D23BC9" w:rsidRPr="00004489" w:rsidRDefault="000250A0" w:rsidP="00420B31">
      <w:pPr>
        <w:adjustRightInd w:val="0"/>
        <w:snapToGrid w:val="0"/>
        <w:spacing w:afterLines="50" w:after="163"/>
        <w:jc w:val="both"/>
        <w:rPr>
          <w:rFonts w:eastAsiaTheme="minorEastAsia"/>
          <w:b/>
          <w:sz w:val="22"/>
          <w:szCs w:val="20"/>
          <w:lang w:eastAsia="zh-CN"/>
        </w:rPr>
      </w:pPr>
      <w:r w:rsidRPr="00060E5B">
        <w:rPr>
          <w:rFonts w:eastAsiaTheme="minorEastAsia"/>
          <w:b/>
          <w:sz w:val="22"/>
          <w:szCs w:val="20"/>
          <w:lang w:eastAsia="zh-CN"/>
        </w:rPr>
        <w:t>O</w:t>
      </w:r>
      <w:r w:rsidRPr="00060E5B">
        <w:rPr>
          <w:rFonts w:eastAsiaTheme="minorEastAsia" w:hint="eastAsia"/>
          <w:b/>
          <w:sz w:val="22"/>
          <w:szCs w:val="20"/>
          <w:lang w:eastAsia="zh-CN"/>
        </w:rPr>
        <w:t xml:space="preserve">bservation </w:t>
      </w:r>
      <w:r w:rsidRPr="00060E5B">
        <w:rPr>
          <w:rFonts w:eastAsiaTheme="minorEastAsia"/>
          <w:b/>
          <w:sz w:val="22"/>
          <w:szCs w:val="20"/>
          <w:lang w:eastAsia="zh-CN"/>
        </w:rPr>
        <w:t>1.</w:t>
      </w:r>
      <w:r w:rsidRPr="00EC68C2">
        <w:rPr>
          <w:rFonts w:eastAsiaTheme="minorEastAsia"/>
          <w:b/>
          <w:sz w:val="22"/>
          <w:szCs w:val="20"/>
          <w:lang w:eastAsia="zh-CN"/>
        </w:rPr>
        <w:t xml:space="preserve"> </w:t>
      </w:r>
      <w:r>
        <w:rPr>
          <w:rFonts w:eastAsiaTheme="minorEastAsia"/>
          <w:b/>
          <w:sz w:val="22"/>
          <w:szCs w:val="20"/>
          <w:lang w:eastAsia="zh-CN"/>
        </w:rPr>
        <w:t>T</w:t>
      </w:r>
      <w:r w:rsidRPr="00EC68C2">
        <w:rPr>
          <w:rFonts w:eastAsia="宋体"/>
          <w:b/>
          <w:sz w:val="22"/>
          <w:szCs w:val="20"/>
          <w:lang w:eastAsia="zh-CN"/>
        </w:rPr>
        <w:t>he</w:t>
      </w:r>
      <w:r>
        <w:rPr>
          <w:rFonts w:eastAsia="宋体"/>
          <w:b/>
          <w:sz w:val="22"/>
          <w:szCs w:val="20"/>
          <w:lang w:eastAsia="zh-CN"/>
        </w:rPr>
        <w:t xml:space="preserve"> time </w:t>
      </w:r>
      <w:r w:rsidRPr="005B0F7D">
        <w:rPr>
          <w:rFonts w:eastAsia="宋体"/>
          <w:i/>
          <w:position w:val="-14"/>
          <w:sz w:val="22"/>
          <w:szCs w:val="20"/>
          <w:lang w:eastAsia="zh-CN"/>
        </w:rPr>
        <w:object w:dxaOrig="520" w:dyaOrig="400" w14:anchorId="1995ADFA">
          <v:shape id="_x0000_i1063" type="#_x0000_t75" style="width:26pt;height:21pt" o:ole="">
            <v:imagedata r:id="rId25" o:title=""/>
          </v:shape>
          <o:OLEObject Type="Embed" ProgID="Equation.DSMT4" ShapeID="_x0000_i1063" DrawAspect="Content" ObjectID="_1615798293" r:id="rId59"/>
        </w:object>
      </w:r>
      <w:r w:rsidRPr="00BF4337">
        <w:rPr>
          <w:rFonts w:eastAsia="宋体"/>
          <w:b/>
          <w:sz w:val="22"/>
          <w:szCs w:val="20"/>
          <w:lang w:eastAsia="zh-CN"/>
        </w:rPr>
        <w:t xml:space="preserve"> </w:t>
      </w:r>
      <w:r>
        <w:rPr>
          <w:rFonts w:eastAsia="宋体"/>
          <w:b/>
          <w:sz w:val="22"/>
          <w:szCs w:val="20"/>
          <w:lang w:eastAsia="zh-CN"/>
        </w:rPr>
        <w:t>of</w:t>
      </w:r>
      <w:r w:rsidRPr="00EC68C2">
        <w:rPr>
          <w:rFonts w:eastAsia="宋体"/>
          <w:b/>
          <w:sz w:val="22"/>
          <w:szCs w:val="20"/>
          <w:lang w:eastAsia="zh-CN"/>
        </w:rPr>
        <w:t xml:space="preserve"> </w:t>
      </w:r>
      <w:r>
        <w:rPr>
          <w:rFonts w:eastAsia="宋体"/>
          <w:b/>
          <w:sz w:val="22"/>
          <w:szCs w:val="20"/>
          <w:lang w:eastAsia="zh-CN"/>
        </w:rPr>
        <w:t xml:space="preserve">the </w:t>
      </w:r>
      <w:proofErr w:type="spellStart"/>
      <w:r w:rsidRPr="00EC68C2">
        <w:rPr>
          <w:rFonts w:eastAsia="宋体"/>
          <w:b/>
          <w:sz w:val="22"/>
          <w:szCs w:val="20"/>
          <w:lang w:eastAsia="zh-CN"/>
        </w:rPr>
        <w:t>eMBB</w:t>
      </w:r>
      <w:proofErr w:type="spellEnd"/>
      <w:r w:rsidRPr="00EC68C2">
        <w:rPr>
          <w:rFonts w:eastAsia="宋体"/>
          <w:b/>
          <w:sz w:val="22"/>
          <w:szCs w:val="20"/>
          <w:lang w:eastAsia="zh-CN"/>
        </w:rPr>
        <w:t xml:space="preserve"> UE processing </w:t>
      </w:r>
      <w:r>
        <w:rPr>
          <w:rFonts w:eastAsia="宋体"/>
          <w:b/>
          <w:sz w:val="22"/>
          <w:szCs w:val="20"/>
          <w:lang w:eastAsia="zh-CN"/>
        </w:rPr>
        <w:t xml:space="preserve">the </w:t>
      </w:r>
      <w:r w:rsidRPr="00EC68C2">
        <w:rPr>
          <w:rFonts w:eastAsia="宋体"/>
          <w:b/>
          <w:sz w:val="22"/>
          <w:szCs w:val="20"/>
          <w:lang w:eastAsia="zh-CN"/>
        </w:rPr>
        <w:t xml:space="preserve">UL PI and </w:t>
      </w:r>
      <w:r>
        <w:rPr>
          <w:rFonts w:eastAsia="宋体"/>
          <w:b/>
          <w:sz w:val="22"/>
          <w:szCs w:val="20"/>
          <w:lang w:eastAsia="zh-CN"/>
        </w:rPr>
        <w:t>preparing</w:t>
      </w:r>
      <w:r w:rsidRPr="00EC68C2">
        <w:rPr>
          <w:rFonts w:eastAsia="宋体"/>
          <w:b/>
          <w:sz w:val="22"/>
          <w:szCs w:val="20"/>
          <w:lang w:eastAsia="zh-CN"/>
        </w:rPr>
        <w:t xml:space="preserve"> </w:t>
      </w:r>
      <w:r>
        <w:rPr>
          <w:rFonts w:eastAsia="宋体"/>
          <w:b/>
          <w:sz w:val="22"/>
          <w:szCs w:val="20"/>
          <w:lang w:eastAsia="zh-CN"/>
        </w:rPr>
        <w:t xml:space="preserve">for the </w:t>
      </w:r>
      <w:r w:rsidRPr="00EC68C2">
        <w:rPr>
          <w:rFonts w:eastAsia="宋体"/>
          <w:b/>
          <w:sz w:val="22"/>
          <w:szCs w:val="20"/>
          <w:lang w:eastAsia="zh-CN"/>
        </w:rPr>
        <w:t xml:space="preserve">PUSCH cancellation should be smaller than or equal to the </w:t>
      </w:r>
      <w:r>
        <w:rPr>
          <w:rFonts w:eastAsia="宋体"/>
          <w:b/>
          <w:sz w:val="22"/>
          <w:szCs w:val="20"/>
          <w:lang w:eastAsia="zh-CN"/>
        </w:rPr>
        <w:t xml:space="preserve">time </w:t>
      </w:r>
      <w:r w:rsidRPr="005B0F7D">
        <w:rPr>
          <w:rFonts w:eastAsia="宋体"/>
          <w:i/>
          <w:position w:val="-14"/>
          <w:sz w:val="22"/>
          <w:szCs w:val="20"/>
          <w:lang w:eastAsia="zh-CN"/>
        </w:rPr>
        <w:object w:dxaOrig="520" w:dyaOrig="400" w14:anchorId="1E400360">
          <v:shape id="_x0000_i1064" type="#_x0000_t75" style="width:26pt;height:21pt" o:ole="">
            <v:imagedata r:id="rId19" o:title=""/>
          </v:shape>
          <o:OLEObject Type="Embed" ProgID="Equation.DSMT4" ShapeID="_x0000_i1064" DrawAspect="Content" ObjectID="_1615798294" r:id="rId60"/>
        </w:object>
      </w:r>
      <w:r>
        <w:rPr>
          <w:rFonts w:eastAsia="宋体"/>
          <w:b/>
          <w:sz w:val="22"/>
          <w:szCs w:val="20"/>
          <w:lang w:eastAsia="zh-CN"/>
        </w:rPr>
        <w:t xml:space="preserve"> of the U</w:t>
      </w:r>
      <w:r w:rsidRPr="00EC68C2">
        <w:rPr>
          <w:rFonts w:eastAsia="宋体"/>
          <w:b/>
          <w:sz w:val="22"/>
          <w:szCs w:val="20"/>
          <w:lang w:eastAsia="zh-CN"/>
        </w:rPr>
        <w:t xml:space="preserve">RLLC UE processing UL grant and </w:t>
      </w:r>
      <w:r>
        <w:rPr>
          <w:rFonts w:eastAsia="宋体"/>
          <w:b/>
          <w:sz w:val="22"/>
          <w:szCs w:val="20"/>
          <w:lang w:eastAsia="zh-CN"/>
        </w:rPr>
        <w:t>preparing</w:t>
      </w:r>
      <w:r w:rsidRPr="00EC68C2">
        <w:rPr>
          <w:rFonts w:eastAsia="宋体"/>
          <w:b/>
          <w:sz w:val="22"/>
          <w:szCs w:val="20"/>
          <w:lang w:eastAsia="zh-CN"/>
        </w:rPr>
        <w:t xml:space="preserve"> for </w:t>
      </w:r>
      <w:r>
        <w:rPr>
          <w:rFonts w:eastAsia="宋体"/>
          <w:b/>
          <w:sz w:val="22"/>
          <w:szCs w:val="20"/>
          <w:lang w:eastAsia="zh-CN"/>
        </w:rPr>
        <w:t xml:space="preserve">the </w:t>
      </w:r>
      <w:r w:rsidRPr="00EC68C2">
        <w:rPr>
          <w:rFonts w:eastAsia="宋体"/>
          <w:b/>
          <w:sz w:val="22"/>
          <w:szCs w:val="20"/>
          <w:lang w:eastAsia="zh-CN"/>
        </w:rPr>
        <w:t xml:space="preserve">PUSCH transmission, i.e., </w:t>
      </w:r>
      <w:r w:rsidRPr="005B0F7D">
        <w:rPr>
          <w:rFonts w:eastAsia="宋体"/>
          <w:i/>
          <w:position w:val="-14"/>
          <w:sz w:val="22"/>
          <w:szCs w:val="20"/>
          <w:lang w:eastAsia="zh-CN"/>
        </w:rPr>
        <w:object w:dxaOrig="520" w:dyaOrig="400" w14:anchorId="18CE2C28">
          <v:shape id="_x0000_i1065" type="#_x0000_t75" style="width:26pt;height:21pt" o:ole="">
            <v:imagedata r:id="rId25" o:title=""/>
          </v:shape>
          <o:OLEObject Type="Embed" ProgID="Equation.DSMT4" ShapeID="_x0000_i1065" DrawAspect="Content" ObjectID="_1615798295" r:id="rId61"/>
        </w:object>
      </w:r>
      <m:oMath>
        <m:r>
          <m:rPr>
            <m:sty m:val="b"/>
          </m:rPr>
          <w:rPr>
            <w:rFonts w:ascii="Cambria Math" w:eastAsia="宋体" w:hAnsi="Cambria Math"/>
            <w:sz w:val="22"/>
            <w:szCs w:val="20"/>
            <w:lang w:eastAsia="zh-CN"/>
          </w:rPr>
          <m:t>&lt;</m:t>
        </m:r>
      </m:oMath>
      <w:r w:rsidRPr="005B0F7D">
        <w:rPr>
          <w:rFonts w:eastAsia="宋体"/>
          <w:i/>
          <w:position w:val="-14"/>
          <w:sz w:val="22"/>
          <w:szCs w:val="20"/>
          <w:lang w:eastAsia="zh-CN"/>
        </w:rPr>
        <w:object w:dxaOrig="520" w:dyaOrig="400" w14:anchorId="3880A970">
          <v:shape id="_x0000_i1066" type="#_x0000_t75" style="width:26pt;height:21pt" o:ole="">
            <v:imagedata r:id="rId19" o:title=""/>
          </v:shape>
          <o:OLEObject Type="Embed" ProgID="Equation.DSMT4" ShapeID="_x0000_i1066" DrawAspect="Content" ObjectID="_1615798296" r:id="rId62"/>
        </w:object>
      </w:r>
      <w:r>
        <w:rPr>
          <w:rFonts w:eastAsiaTheme="minorEastAsia"/>
          <w:b/>
          <w:sz w:val="22"/>
          <w:szCs w:val="20"/>
          <w:lang w:eastAsia="zh-CN"/>
        </w:rPr>
        <w:t>.</w:t>
      </w:r>
    </w:p>
    <w:p w14:paraId="1614EA11" w14:textId="6D229154" w:rsidR="00980DA7" w:rsidRDefault="000250A0" w:rsidP="00420B31">
      <w:pPr>
        <w:adjustRightInd w:val="0"/>
        <w:snapToGrid w:val="0"/>
        <w:spacing w:afterLines="50" w:after="163"/>
        <w:jc w:val="both"/>
        <w:rPr>
          <w:rFonts w:eastAsia="宋体"/>
          <w:b/>
          <w:sz w:val="22"/>
          <w:szCs w:val="20"/>
          <w:lang w:eastAsia="zh-CN"/>
        </w:rPr>
      </w:pPr>
      <w:r w:rsidRPr="004511DE">
        <w:rPr>
          <w:rFonts w:eastAsia="宋体"/>
          <w:b/>
          <w:sz w:val="22"/>
          <w:szCs w:val="20"/>
          <w:lang w:eastAsia="zh-CN"/>
        </w:rPr>
        <w:t>Observation 2</w:t>
      </w:r>
      <w:r>
        <w:rPr>
          <w:rFonts w:eastAsia="宋体"/>
          <w:b/>
          <w:sz w:val="22"/>
          <w:szCs w:val="20"/>
          <w:lang w:eastAsia="zh-CN"/>
        </w:rPr>
        <w:t xml:space="preserve">. </w:t>
      </w:r>
    </w:p>
    <w:p w14:paraId="439E488A" w14:textId="77777777" w:rsidR="00B42857" w:rsidRDefault="00B42857" w:rsidP="00B42857">
      <w:pPr>
        <w:pStyle w:val="afc"/>
        <w:numPr>
          <w:ilvl w:val="0"/>
          <w:numId w:val="11"/>
        </w:numPr>
        <w:adjustRightInd w:val="0"/>
        <w:snapToGrid w:val="0"/>
        <w:spacing w:afterLines="50" w:after="163"/>
        <w:ind w:firstLineChars="0"/>
        <w:jc w:val="both"/>
        <w:rPr>
          <w:rFonts w:eastAsia="宋体"/>
          <w:b/>
          <w:sz w:val="22"/>
          <w:szCs w:val="20"/>
          <w:lang w:eastAsia="zh-CN"/>
        </w:rPr>
      </w:pPr>
      <w:r>
        <w:rPr>
          <w:rFonts w:eastAsia="宋体" w:hint="eastAsia"/>
          <w:b/>
          <w:sz w:val="22"/>
          <w:szCs w:val="20"/>
          <w:lang w:eastAsia="zh-CN"/>
        </w:rPr>
        <w:t xml:space="preserve">eMBB UEs </w:t>
      </w:r>
      <w:r>
        <w:rPr>
          <w:rFonts w:eastAsia="宋体"/>
          <w:b/>
          <w:sz w:val="22"/>
          <w:szCs w:val="20"/>
          <w:lang w:eastAsia="zh-CN"/>
        </w:rPr>
        <w:t>don’t need to always monitor UL PI;</w:t>
      </w:r>
    </w:p>
    <w:p w14:paraId="2A51A136" w14:textId="77777777" w:rsidR="00B42857" w:rsidRDefault="00B42857" w:rsidP="00B42857">
      <w:pPr>
        <w:pStyle w:val="afc"/>
        <w:numPr>
          <w:ilvl w:val="0"/>
          <w:numId w:val="11"/>
        </w:numPr>
        <w:adjustRightInd w:val="0"/>
        <w:snapToGrid w:val="0"/>
        <w:spacing w:afterLines="50" w:after="163"/>
        <w:ind w:firstLineChars="0"/>
        <w:jc w:val="both"/>
        <w:rPr>
          <w:rFonts w:eastAsia="宋体"/>
          <w:b/>
          <w:sz w:val="22"/>
          <w:szCs w:val="20"/>
          <w:lang w:eastAsia="zh-CN"/>
        </w:rPr>
      </w:pPr>
      <w:r>
        <w:rPr>
          <w:rFonts w:eastAsia="宋体" w:hint="eastAsia"/>
          <w:b/>
          <w:sz w:val="22"/>
          <w:szCs w:val="20"/>
          <w:lang w:eastAsia="zh-CN"/>
        </w:rPr>
        <w:t>eMBB</w:t>
      </w:r>
      <w:r w:rsidDel="001B4A27">
        <w:rPr>
          <w:rFonts w:eastAsia="宋体" w:hint="eastAsia"/>
          <w:b/>
          <w:sz w:val="22"/>
          <w:szCs w:val="20"/>
          <w:lang w:eastAsia="zh-CN"/>
        </w:rPr>
        <w:t xml:space="preserve"> </w:t>
      </w:r>
      <w:r>
        <w:rPr>
          <w:rFonts w:eastAsia="宋体" w:hint="eastAsia"/>
          <w:b/>
          <w:sz w:val="22"/>
          <w:szCs w:val="20"/>
          <w:lang w:eastAsia="zh-CN"/>
        </w:rPr>
        <w:t>UEs</w:t>
      </w:r>
      <w:r>
        <w:rPr>
          <w:rFonts w:eastAsia="宋体"/>
          <w:b/>
          <w:sz w:val="22"/>
          <w:szCs w:val="20"/>
          <w:lang w:eastAsia="zh-CN"/>
        </w:rPr>
        <w:t xml:space="preserve"> only</w:t>
      </w:r>
      <w:r>
        <w:rPr>
          <w:rFonts w:eastAsia="宋体" w:hint="eastAsia"/>
          <w:b/>
          <w:sz w:val="22"/>
          <w:szCs w:val="20"/>
          <w:lang w:eastAsia="zh-CN"/>
        </w:rPr>
        <w:t xml:space="preserve"> </w:t>
      </w:r>
      <w:r>
        <w:rPr>
          <w:rFonts w:eastAsia="宋体"/>
          <w:b/>
          <w:sz w:val="22"/>
          <w:szCs w:val="20"/>
          <w:lang w:eastAsia="zh-CN"/>
        </w:rPr>
        <w:t>need to monitor UL PI when there is a dynamically/configured granted UL transmission.</w:t>
      </w:r>
    </w:p>
    <w:p w14:paraId="21F94CB7" w14:textId="77777777" w:rsidR="00980DA7" w:rsidRPr="00980DA7" w:rsidRDefault="00980DA7" w:rsidP="00420B31">
      <w:pPr>
        <w:adjustRightInd w:val="0"/>
        <w:snapToGrid w:val="0"/>
        <w:spacing w:afterLines="50" w:after="163"/>
        <w:jc w:val="both"/>
        <w:rPr>
          <w:rFonts w:eastAsiaTheme="minorEastAsia"/>
          <w:b/>
          <w:sz w:val="22"/>
          <w:szCs w:val="20"/>
          <w:lang w:eastAsia="zh-CN"/>
        </w:rPr>
      </w:pPr>
    </w:p>
    <w:p w14:paraId="78ACE8A2" w14:textId="26933101" w:rsidR="00C67F94" w:rsidRDefault="000250A0" w:rsidP="00420B31">
      <w:pPr>
        <w:spacing w:afterLines="50" w:after="163"/>
        <w:jc w:val="both"/>
        <w:rPr>
          <w:rFonts w:eastAsia="宋体"/>
          <w:b/>
          <w:sz w:val="22"/>
          <w:szCs w:val="22"/>
          <w:lang w:eastAsia="zh-CN"/>
        </w:rPr>
      </w:pPr>
      <w:r w:rsidRPr="00060E5B">
        <w:rPr>
          <w:rFonts w:eastAsia="宋体"/>
          <w:b/>
          <w:sz w:val="22"/>
          <w:szCs w:val="22"/>
          <w:lang w:eastAsia="zh-CN"/>
        </w:rPr>
        <w:t xml:space="preserve">Proposal 1. </w:t>
      </w:r>
      <w:r w:rsidR="00AF57E6">
        <w:rPr>
          <w:rFonts w:eastAsia="宋体"/>
          <w:b/>
          <w:sz w:val="22"/>
          <w:szCs w:val="22"/>
          <w:lang w:eastAsia="zh-CN"/>
        </w:rPr>
        <w:t>Support n</w:t>
      </w:r>
      <w:r w:rsidR="00AF57E6" w:rsidRPr="00060E5B">
        <w:rPr>
          <w:rFonts w:eastAsia="宋体"/>
          <w:b/>
          <w:sz w:val="22"/>
          <w:szCs w:val="22"/>
          <w:lang w:eastAsia="zh-CN"/>
        </w:rPr>
        <w:t xml:space="preserve">on-slot </w:t>
      </w:r>
      <w:r w:rsidR="00AF57E6">
        <w:rPr>
          <w:rFonts w:eastAsia="宋体"/>
          <w:b/>
          <w:sz w:val="22"/>
          <w:szCs w:val="22"/>
          <w:lang w:eastAsia="zh-CN"/>
        </w:rPr>
        <w:t xml:space="preserve">level </w:t>
      </w:r>
      <w:r w:rsidR="00AF57E6" w:rsidRPr="00060E5B">
        <w:rPr>
          <w:rFonts w:eastAsia="宋体"/>
          <w:b/>
          <w:sz w:val="22"/>
          <w:szCs w:val="22"/>
          <w:lang w:eastAsia="zh-CN"/>
        </w:rPr>
        <w:t xml:space="preserve">monitoring of </w:t>
      </w:r>
      <w:r w:rsidR="00AF57E6">
        <w:rPr>
          <w:rFonts w:eastAsia="宋体"/>
          <w:b/>
          <w:sz w:val="22"/>
          <w:szCs w:val="22"/>
          <w:lang w:eastAsia="zh-CN"/>
        </w:rPr>
        <w:t xml:space="preserve">the </w:t>
      </w:r>
      <w:r w:rsidR="00AF57E6" w:rsidRPr="00060E5B">
        <w:rPr>
          <w:rFonts w:eastAsia="宋体"/>
          <w:b/>
          <w:sz w:val="22"/>
          <w:szCs w:val="22"/>
          <w:lang w:eastAsia="zh-CN"/>
        </w:rPr>
        <w:t xml:space="preserve">UL </w:t>
      </w:r>
      <w:r w:rsidR="00AF57E6">
        <w:rPr>
          <w:rFonts w:eastAsia="宋体"/>
          <w:b/>
          <w:sz w:val="22"/>
          <w:szCs w:val="22"/>
          <w:lang w:eastAsia="zh-CN"/>
        </w:rPr>
        <w:t>preemption</w:t>
      </w:r>
      <w:r w:rsidR="00AF57E6" w:rsidRPr="00060E5B">
        <w:rPr>
          <w:rFonts w:eastAsia="宋体"/>
          <w:b/>
          <w:sz w:val="22"/>
          <w:szCs w:val="22"/>
          <w:lang w:eastAsia="zh-CN"/>
        </w:rPr>
        <w:t xml:space="preserve"> indication for eMBB UE</w:t>
      </w:r>
      <w:r w:rsidR="00AF57E6">
        <w:rPr>
          <w:rFonts w:eastAsia="宋体"/>
          <w:b/>
          <w:sz w:val="22"/>
          <w:szCs w:val="22"/>
          <w:lang w:eastAsia="zh-CN"/>
        </w:rPr>
        <w:t>s.</w:t>
      </w:r>
    </w:p>
    <w:p w14:paraId="0F411CED" w14:textId="5DB1F669" w:rsidR="00980DA7" w:rsidRPr="00980DA7" w:rsidRDefault="000250A0" w:rsidP="00420B31">
      <w:pPr>
        <w:adjustRightInd w:val="0"/>
        <w:snapToGrid w:val="0"/>
        <w:spacing w:afterLines="50" w:after="163"/>
        <w:jc w:val="both"/>
        <w:rPr>
          <w:rFonts w:eastAsiaTheme="minorEastAsia"/>
          <w:sz w:val="22"/>
          <w:szCs w:val="20"/>
          <w:lang w:eastAsia="zh-CN"/>
        </w:rPr>
      </w:pPr>
      <w:r>
        <w:rPr>
          <w:rFonts w:eastAsia="宋体"/>
          <w:b/>
          <w:sz w:val="22"/>
          <w:szCs w:val="20"/>
          <w:lang w:eastAsia="zh-CN"/>
        </w:rPr>
        <w:t xml:space="preserve">Proposal 2. </w:t>
      </w:r>
      <w:r w:rsidR="00B42857">
        <w:rPr>
          <w:rFonts w:eastAsia="宋体"/>
          <w:b/>
          <w:sz w:val="22"/>
          <w:szCs w:val="20"/>
          <w:lang w:eastAsia="zh-CN"/>
        </w:rPr>
        <w:t xml:space="preserve">The </w:t>
      </w:r>
      <w:r w:rsidR="00E8354D">
        <w:rPr>
          <w:rFonts w:eastAsia="宋体"/>
          <w:b/>
          <w:sz w:val="22"/>
          <w:szCs w:val="20"/>
          <w:lang w:eastAsia="zh-CN"/>
        </w:rPr>
        <w:t xml:space="preserve">time </w:t>
      </w:r>
      <w:r w:rsidR="00B42857">
        <w:rPr>
          <w:rFonts w:eastAsia="宋体"/>
          <w:b/>
          <w:sz w:val="22"/>
          <w:szCs w:val="20"/>
          <w:lang w:eastAsia="zh-CN"/>
        </w:rPr>
        <w:t>period for monitoring UL PI should be clarified/defined. Further study is necessary.</w:t>
      </w:r>
    </w:p>
    <w:p w14:paraId="56292EAC" w14:textId="7A31126C" w:rsidR="0095452B" w:rsidRPr="00060E5B" w:rsidRDefault="000250A0" w:rsidP="00420B31">
      <w:pPr>
        <w:spacing w:after="50"/>
        <w:rPr>
          <w:rFonts w:eastAsiaTheme="minorEastAsia"/>
          <w:b/>
          <w:sz w:val="22"/>
          <w:szCs w:val="22"/>
          <w:lang w:eastAsia="zh-CN"/>
        </w:rPr>
      </w:pPr>
      <w:r w:rsidRPr="00060E5B">
        <w:rPr>
          <w:rFonts w:eastAsiaTheme="minorEastAsia"/>
          <w:b/>
          <w:sz w:val="22"/>
          <w:szCs w:val="20"/>
          <w:lang w:eastAsia="zh-CN"/>
        </w:rPr>
        <w:t xml:space="preserve">Proposal </w:t>
      </w:r>
      <w:r>
        <w:rPr>
          <w:rFonts w:eastAsiaTheme="minorEastAsia"/>
          <w:b/>
          <w:sz w:val="22"/>
          <w:szCs w:val="20"/>
          <w:lang w:eastAsia="zh-CN"/>
        </w:rPr>
        <w:t>3</w:t>
      </w:r>
      <w:r w:rsidRPr="00060E5B">
        <w:rPr>
          <w:rFonts w:eastAsiaTheme="minorEastAsia"/>
          <w:b/>
          <w:sz w:val="22"/>
          <w:szCs w:val="20"/>
          <w:lang w:eastAsia="zh-CN"/>
        </w:rPr>
        <w:t xml:space="preserve">. </w:t>
      </w:r>
      <w:r w:rsidR="00AF57E6">
        <w:rPr>
          <w:rFonts w:eastAsiaTheme="minorEastAsia"/>
          <w:b/>
          <w:sz w:val="22"/>
          <w:szCs w:val="20"/>
          <w:lang w:eastAsia="zh-CN"/>
        </w:rPr>
        <w:t>Support g</w:t>
      </w:r>
      <w:r w:rsidR="00AF57E6" w:rsidRPr="00060E5B">
        <w:rPr>
          <w:rFonts w:eastAsiaTheme="minorEastAsia"/>
          <w:b/>
          <w:sz w:val="22"/>
          <w:szCs w:val="20"/>
          <w:lang w:eastAsia="zh-CN"/>
        </w:rPr>
        <w:t>roup-common UL PI to reduce the s</w:t>
      </w:r>
      <w:r w:rsidR="00AF57E6">
        <w:rPr>
          <w:rFonts w:eastAsiaTheme="minorEastAsia"/>
          <w:b/>
          <w:sz w:val="22"/>
          <w:szCs w:val="20"/>
          <w:lang w:eastAsia="zh-CN"/>
        </w:rPr>
        <w:t>ignaling overhead</w:t>
      </w:r>
      <w:r>
        <w:rPr>
          <w:rFonts w:eastAsiaTheme="minorEastAsia"/>
          <w:b/>
          <w:sz w:val="22"/>
          <w:szCs w:val="20"/>
          <w:lang w:eastAsia="zh-CN"/>
        </w:rPr>
        <w:t>.</w:t>
      </w:r>
    </w:p>
    <w:p w14:paraId="351C4F9B" w14:textId="16EADC4E" w:rsidR="00CF6FF3" w:rsidRPr="00060E5B" w:rsidRDefault="000250A0" w:rsidP="00420B31">
      <w:pPr>
        <w:spacing w:afterLines="50" w:after="163"/>
        <w:jc w:val="both"/>
        <w:rPr>
          <w:rFonts w:eastAsiaTheme="minorEastAsia"/>
          <w:b/>
          <w:sz w:val="22"/>
          <w:szCs w:val="22"/>
          <w:lang w:eastAsia="zh-CN"/>
        </w:rPr>
      </w:pPr>
      <w:r w:rsidRPr="00060E5B">
        <w:rPr>
          <w:rFonts w:eastAsiaTheme="minorEastAsia" w:hint="eastAsia"/>
          <w:b/>
          <w:sz w:val="22"/>
          <w:szCs w:val="22"/>
          <w:lang w:eastAsia="zh-CN"/>
        </w:rPr>
        <w:t xml:space="preserve">Proposal </w:t>
      </w:r>
      <w:r>
        <w:rPr>
          <w:rFonts w:eastAsiaTheme="minorEastAsia"/>
          <w:b/>
          <w:sz w:val="22"/>
          <w:szCs w:val="22"/>
          <w:lang w:eastAsia="zh-CN"/>
        </w:rPr>
        <w:t>4</w:t>
      </w:r>
      <w:r w:rsidRPr="00060E5B">
        <w:rPr>
          <w:rFonts w:eastAsiaTheme="minorEastAsia"/>
          <w:b/>
          <w:sz w:val="22"/>
          <w:szCs w:val="22"/>
          <w:lang w:eastAsia="zh-CN"/>
        </w:rPr>
        <w:t xml:space="preserve">. Higher aggregation level and coarser granularity can be considered to enhance the reliability of </w:t>
      </w:r>
      <w:r>
        <w:rPr>
          <w:rFonts w:eastAsiaTheme="minorEastAsia"/>
          <w:b/>
          <w:sz w:val="22"/>
          <w:szCs w:val="22"/>
          <w:lang w:eastAsia="zh-CN"/>
        </w:rPr>
        <w:t>the UL PI.</w:t>
      </w:r>
    </w:p>
    <w:p w14:paraId="7944B07B" w14:textId="77777777" w:rsidR="0060058C" w:rsidRDefault="0060058C" w:rsidP="005143F1">
      <w:pPr>
        <w:pStyle w:val="a5"/>
        <w:spacing w:afterLines="50" w:after="163"/>
        <w:jc w:val="both"/>
        <w:rPr>
          <w:sz w:val="20"/>
          <w:szCs w:val="20"/>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2"/>
    <w:p w14:paraId="4FF5DC76" w14:textId="227699D9" w:rsidR="000569E5" w:rsidRDefault="000569E5">
      <w:pPr>
        <w:rPr>
          <w:rFonts w:eastAsiaTheme="minorEastAsia"/>
          <w:sz w:val="20"/>
          <w:lang w:eastAsia="zh-CN"/>
        </w:rPr>
      </w:pPr>
      <w:r>
        <w:rPr>
          <w:rFonts w:eastAsiaTheme="minorEastAsia"/>
          <w:sz w:val="20"/>
          <w:lang w:eastAsia="zh-CN"/>
        </w:rPr>
        <w:t>[</w:t>
      </w:r>
      <w:r w:rsidR="004B1D02">
        <w:rPr>
          <w:rFonts w:eastAsiaTheme="minorEastAsia"/>
          <w:sz w:val="20"/>
          <w:lang w:eastAsia="zh-CN"/>
        </w:rPr>
        <w:t>1</w:t>
      </w:r>
      <w:r>
        <w:rPr>
          <w:rFonts w:eastAsiaTheme="minorEastAsia"/>
          <w:sz w:val="20"/>
          <w:lang w:eastAsia="zh-CN"/>
        </w:rPr>
        <w:t xml:space="preserve">] 3GPP </w:t>
      </w:r>
      <w:r w:rsidRPr="000569E5">
        <w:rPr>
          <w:rFonts w:eastAsiaTheme="minorEastAsia"/>
          <w:sz w:val="20"/>
          <w:lang w:eastAsia="zh-CN"/>
        </w:rPr>
        <w:t>TS 38.213</w:t>
      </w:r>
      <w:r>
        <w:rPr>
          <w:rFonts w:eastAsiaTheme="minorEastAsia"/>
          <w:sz w:val="20"/>
          <w:lang w:eastAsia="zh-CN"/>
        </w:rPr>
        <w:t>,</w:t>
      </w:r>
      <w:r w:rsidRPr="000569E5">
        <w:rPr>
          <w:rFonts w:eastAsiaTheme="minorEastAsia"/>
          <w:sz w:val="20"/>
          <w:lang w:eastAsia="zh-CN"/>
        </w:rPr>
        <w:t xml:space="preserve"> NR; Physical layer procedures for control</w:t>
      </w:r>
      <w:r w:rsidR="00B00E2D">
        <w:rPr>
          <w:rFonts w:eastAsiaTheme="minorEastAsia"/>
          <w:sz w:val="20"/>
          <w:lang w:eastAsia="zh-CN"/>
        </w:rPr>
        <w:t>.</w:t>
      </w:r>
    </w:p>
    <w:p w14:paraId="706F7498" w14:textId="7630FE23" w:rsidR="00B45B62" w:rsidRPr="000F55D2" w:rsidRDefault="001D5950">
      <w:pPr>
        <w:rPr>
          <w:rFonts w:eastAsiaTheme="minorEastAsia"/>
          <w:sz w:val="20"/>
          <w:lang w:eastAsia="zh-CN"/>
        </w:rPr>
      </w:pPr>
      <w:r>
        <w:rPr>
          <w:rFonts w:eastAsiaTheme="minorEastAsia"/>
          <w:sz w:val="20"/>
          <w:lang w:eastAsia="zh-CN"/>
        </w:rPr>
        <w:t>[</w:t>
      </w:r>
      <w:r w:rsidR="004B1D02">
        <w:rPr>
          <w:rFonts w:eastAsiaTheme="minorEastAsia"/>
          <w:sz w:val="20"/>
          <w:lang w:eastAsia="zh-CN"/>
        </w:rPr>
        <w:t>2</w:t>
      </w:r>
      <w:r>
        <w:rPr>
          <w:rFonts w:eastAsiaTheme="minorEastAsia"/>
          <w:sz w:val="20"/>
          <w:lang w:eastAsia="zh-CN"/>
        </w:rPr>
        <w:t xml:space="preserve">] 3GPP </w:t>
      </w:r>
      <w:r w:rsidRPr="001D5950">
        <w:rPr>
          <w:rFonts w:eastAsiaTheme="minorEastAsia"/>
          <w:sz w:val="20"/>
          <w:lang w:eastAsia="zh-CN"/>
        </w:rPr>
        <w:t>TS 38.214 NR; Physical layer procedures for data</w:t>
      </w:r>
      <w:r>
        <w:rPr>
          <w:rFonts w:eastAsiaTheme="minorEastAsia"/>
          <w:sz w:val="20"/>
          <w:lang w:eastAsia="zh-CN"/>
        </w:rPr>
        <w:t xml:space="preserve">. </w:t>
      </w:r>
    </w:p>
    <w:sectPr w:rsidR="00B45B62" w:rsidRPr="000F55D2" w:rsidSect="00601168">
      <w:footerReference w:type="default" r:id="rId63"/>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CCA3B" w14:textId="77777777" w:rsidR="005002D6" w:rsidRDefault="005002D6">
      <w:r>
        <w:separator/>
      </w:r>
    </w:p>
  </w:endnote>
  <w:endnote w:type="continuationSeparator" w:id="0">
    <w:p w14:paraId="4507BEE5" w14:textId="77777777" w:rsidR="005002D6" w:rsidRDefault="0050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194F0B79" w14:textId="7B4253C8" w:rsidR="00287AFA" w:rsidRDefault="00287AFA">
        <w:pPr>
          <w:pStyle w:val="ad"/>
          <w:jc w:val="center"/>
        </w:pPr>
        <w:r>
          <w:fldChar w:fldCharType="begin"/>
        </w:r>
        <w:r>
          <w:instrText>PAGE   \* MERGEFORMAT</w:instrText>
        </w:r>
        <w:r>
          <w:fldChar w:fldCharType="separate"/>
        </w:r>
        <w:r w:rsidR="0099737A" w:rsidRPr="0099737A">
          <w:rPr>
            <w:noProof/>
            <w:lang w:val="zh-CN" w:eastAsia="zh-CN"/>
          </w:rPr>
          <w:t>1</w:t>
        </w:r>
        <w:r>
          <w:fldChar w:fldCharType="end"/>
        </w:r>
      </w:p>
    </w:sdtContent>
  </w:sdt>
  <w:p w14:paraId="7C8A2E4F" w14:textId="30D69646" w:rsidR="006D6A74" w:rsidRPr="00287AFA" w:rsidRDefault="006D6A74" w:rsidP="00287A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40634" w14:textId="77777777" w:rsidR="005002D6" w:rsidRDefault="005002D6">
      <w:r>
        <w:separator/>
      </w:r>
    </w:p>
  </w:footnote>
  <w:footnote w:type="continuationSeparator" w:id="0">
    <w:p w14:paraId="4B97F731" w14:textId="77777777" w:rsidR="005002D6" w:rsidRDefault="005002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EB0FE6"/>
    <w:multiLevelType w:val="hybridMultilevel"/>
    <w:tmpl w:val="4B080B12"/>
    <w:lvl w:ilvl="0" w:tplc="04090001">
      <w:start w:val="1"/>
      <w:numFmt w:val="bullet"/>
      <w:lvlText w:val=""/>
      <w:lvlJc w:val="left"/>
      <w:pPr>
        <w:ind w:left="720" w:hanging="420"/>
      </w:pPr>
      <w:rPr>
        <w:rFonts w:ascii="Symbol" w:hAnsi="Symbo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 w15:restartNumberingAfterBreak="0">
    <w:nsid w:val="23356AE5"/>
    <w:multiLevelType w:val="hybridMultilevel"/>
    <w:tmpl w:val="22A43C64"/>
    <w:lvl w:ilvl="0" w:tplc="60AE8B56">
      <w:start w:val="1"/>
      <w:numFmt w:val="bullet"/>
      <w:lvlText w:val="•"/>
      <w:lvlJc w:val="left"/>
      <w:pPr>
        <w:tabs>
          <w:tab w:val="num" w:pos="720"/>
        </w:tabs>
        <w:ind w:left="720" w:hanging="360"/>
      </w:pPr>
      <w:rPr>
        <w:rFonts w:ascii="Arial" w:hAnsi="Arial" w:hint="default"/>
      </w:rPr>
    </w:lvl>
    <w:lvl w:ilvl="1" w:tplc="5A9C7552">
      <w:start w:val="1"/>
      <w:numFmt w:val="bullet"/>
      <w:lvlText w:val=""/>
      <w:lvlJc w:val="left"/>
      <w:pPr>
        <w:tabs>
          <w:tab w:val="num" w:pos="1440"/>
        </w:tabs>
        <w:ind w:left="1440" w:hanging="360"/>
      </w:pPr>
      <w:rPr>
        <w:rFonts w:ascii="Wingdings" w:hAnsi="Wingdings" w:hint="default"/>
      </w:rPr>
    </w:lvl>
    <w:lvl w:ilvl="2" w:tplc="6B1ECB74" w:tentative="1">
      <w:start w:val="1"/>
      <w:numFmt w:val="bullet"/>
      <w:lvlText w:val=""/>
      <w:lvlJc w:val="left"/>
      <w:pPr>
        <w:tabs>
          <w:tab w:val="num" w:pos="2160"/>
        </w:tabs>
        <w:ind w:left="2160" w:hanging="360"/>
      </w:pPr>
      <w:rPr>
        <w:rFonts w:ascii="Wingdings" w:hAnsi="Wingdings" w:hint="default"/>
      </w:rPr>
    </w:lvl>
    <w:lvl w:ilvl="3" w:tplc="B7ACD3EE" w:tentative="1">
      <w:start w:val="1"/>
      <w:numFmt w:val="bullet"/>
      <w:lvlText w:val=""/>
      <w:lvlJc w:val="left"/>
      <w:pPr>
        <w:tabs>
          <w:tab w:val="num" w:pos="2880"/>
        </w:tabs>
        <w:ind w:left="2880" w:hanging="360"/>
      </w:pPr>
      <w:rPr>
        <w:rFonts w:ascii="Wingdings" w:hAnsi="Wingdings" w:hint="default"/>
      </w:rPr>
    </w:lvl>
    <w:lvl w:ilvl="4" w:tplc="006A2C24" w:tentative="1">
      <w:start w:val="1"/>
      <w:numFmt w:val="bullet"/>
      <w:lvlText w:val=""/>
      <w:lvlJc w:val="left"/>
      <w:pPr>
        <w:tabs>
          <w:tab w:val="num" w:pos="3600"/>
        </w:tabs>
        <w:ind w:left="3600" w:hanging="360"/>
      </w:pPr>
      <w:rPr>
        <w:rFonts w:ascii="Wingdings" w:hAnsi="Wingdings" w:hint="default"/>
      </w:rPr>
    </w:lvl>
    <w:lvl w:ilvl="5" w:tplc="BDAE4944" w:tentative="1">
      <w:start w:val="1"/>
      <w:numFmt w:val="bullet"/>
      <w:lvlText w:val=""/>
      <w:lvlJc w:val="left"/>
      <w:pPr>
        <w:tabs>
          <w:tab w:val="num" w:pos="4320"/>
        </w:tabs>
        <w:ind w:left="4320" w:hanging="360"/>
      </w:pPr>
      <w:rPr>
        <w:rFonts w:ascii="Wingdings" w:hAnsi="Wingdings" w:hint="default"/>
      </w:rPr>
    </w:lvl>
    <w:lvl w:ilvl="6" w:tplc="12C6AA86" w:tentative="1">
      <w:start w:val="1"/>
      <w:numFmt w:val="bullet"/>
      <w:lvlText w:val=""/>
      <w:lvlJc w:val="left"/>
      <w:pPr>
        <w:tabs>
          <w:tab w:val="num" w:pos="5040"/>
        </w:tabs>
        <w:ind w:left="5040" w:hanging="360"/>
      </w:pPr>
      <w:rPr>
        <w:rFonts w:ascii="Wingdings" w:hAnsi="Wingdings" w:hint="default"/>
      </w:rPr>
    </w:lvl>
    <w:lvl w:ilvl="7" w:tplc="5EAA1206" w:tentative="1">
      <w:start w:val="1"/>
      <w:numFmt w:val="bullet"/>
      <w:lvlText w:val=""/>
      <w:lvlJc w:val="left"/>
      <w:pPr>
        <w:tabs>
          <w:tab w:val="num" w:pos="5760"/>
        </w:tabs>
        <w:ind w:left="5760" w:hanging="360"/>
      </w:pPr>
      <w:rPr>
        <w:rFonts w:ascii="Wingdings" w:hAnsi="Wingdings" w:hint="default"/>
      </w:rPr>
    </w:lvl>
    <w:lvl w:ilvl="8" w:tplc="F14443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1448BC"/>
    <w:multiLevelType w:val="hybridMultilevel"/>
    <w:tmpl w:val="0F06BE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488C7509"/>
    <w:multiLevelType w:val="hybridMultilevel"/>
    <w:tmpl w:val="D5B8A50A"/>
    <w:lvl w:ilvl="0" w:tplc="08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27375DA"/>
    <w:multiLevelType w:val="hybridMultilevel"/>
    <w:tmpl w:val="E9948844"/>
    <w:lvl w:ilvl="0" w:tplc="A0C07B3A">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8"/>
  </w:num>
  <w:num w:numId="4">
    <w:abstractNumId w:val="4"/>
  </w:num>
  <w:num w:numId="5">
    <w:abstractNumId w:val="10"/>
  </w:num>
  <w:num w:numId="6">
    <w:abstractNumId w:val="9"/>
  </w:num>
  <w:num w:numId="7">
    <w:abstractNumId w:val="2"/>
  </w:num>
  <w:num w:numId="8">
    <w:abstractNumId w:val="7"/>
  </w:num>
  <w:num w:numId="9">
    <w:abstractNumId w:val="1"/>
  </w:num>
  <w:num w:numId="10">
    <w:abstractNumId w:val="5"/>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10241"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489"/>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0A0"/>
    <w:rsid w:val="00025770"/>
    <w:rsid w:val="000259E2"/>
    <w:rsid w:val="00025AC6"/>
    <w:rsid w:val="00025BBB"/>
    <w:rsid w:val="000262AF"/>
    <w:rsid w:val="00026523"/>
    <w:rsid w:val="000269C1"/>
    <w:rsid w:val="00026A0B"/>
    <w:rsid w:val="00026A1A"/>
    <w:rsid w:val="00026DBE"/>
    <w:rsid w:val="0002734D"/>
    <w:rsid w:val="00027A2A"/>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D3"/>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62C"/>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229"/>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B09"/>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95E"/>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8BD"/>
    <w:rsid w:val="00171A04"/>
    <w:rsid w:val="00171C28"/>
    <w:rsid w:val="00171C5F"/>
    <w:rsid w:val="00171C6D"/>
    <w:rsid w:val="00171DEA"/>
    <w:rsid w:val="001722CB"/>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66F"/>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590"/>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5D87"/>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AED"/>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B3F"/>
    <w:rsid w:val="00283CBB"/>
    <w:rsid w:val="00283D46"/>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AFA"/>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759"/>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701"/>
    <w:rsid w:val="00360A8E"/>
    <w:rsid w:val="00360DA8"/>
    <w:rsid w:val="0036117E"/>
    <w:rsid w:val="00361B46"/>
    <w:rsid w:val="0036210F"/>
    <w:rsid w:val="00362125"/>
    <w:rsid w:val="00362280"/>
    <w:rsid w:val="0036244F"/>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127"/>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14B"/>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3FF6"/>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B31"/>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515"/>
    <w:rsid w:val="00430826"/>
    <w:rsid w:val="004309B4"/>
    <w:rsid w:val="00430AAB"/>
    <w:rsid w:val="00430AC1"/>
    <w:rsid w:val="00430B27"/>
    <w:rsid w:val="00430C6A"/>
    <w:rsid w:val="00431579"/>
    <w:rsid w:val="0043171A"/>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1D6"/>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1D02"/>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97"/>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2D6"/>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4AB"/>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087"/>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2C8"/>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3B9"/>
    <w:rsid w:val="005969C7"/>
    <w:rsid w:val="00596A8E"/>
    <w:rsid w:val="00596D62"/>
    <w:rsid w:val="00596D6A"/>
    <w:rsid w:val="00596D8B"/>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443"/>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A35"/>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8C5"/>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CF8"/>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928"/>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630"/>
    <w:rsid w:val="006817A2"/>
    <w:rsid w:val="00681B02"/>
    <w:rsid w:val="00681CB5"/>
    <w:rsid w:val="00681F04"/>
    <w:rsid w:val="006825E9"/>
    <w:rsid w:val="00682656"/>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3EC4"/>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948"/>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C16"/>
    <w:rsid w:val="00711D0F"/>
    <w:rsid w:val="00711D31"/>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DA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527C"/>
    <w:rsid w:val="007D579F"/>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02"/>
    <w:rsid w:val="00884125"/>
    <w:rsid w:val="008848EA"/>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2E53"/>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A"/>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32"/>
    <w:rsid w:val="00980958"/>
    <w:rsid w:val="009809CA"/>
    <w:rsid w:val="00980A8D"/>
    <w:rsid w:val="00980DA7"/>
    <w:rsid w:val="00980E6B"/>
    <w:rsid w:val="00981475"/>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37A"/>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37"/>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7E6"/>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57"/>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A0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B23"/>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6B6"/>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63D"/>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282"/>
    <w:rsid w:val="00CB1589"/>
    <w:rsid w:val="00CB218D"/>
    <w:rsid w:val="00CB22C8"/>
    <w:rsid w:val="00CB2448"/>
    <w:rsid w:val="00CB25ED"/>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7B"/>
    <w:rsid w:val="00CF13D0"/>
    <w:rsid w:val="00CF16DE"/>
    <w:rsid w:val="00CF1859"/>
    <w:rsid w:val="00CF27A6"/>
    <w:rsid w:val="00CF28B1"/>
    <w:rsid w:val="00CF2923"/>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B20"/>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44"/>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3E"/>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1F80"/>
    <w:rsid w:val="00E821E9"/>
    <w:rsid w:val="00E82237"/>
    <w:rsid w:val="00E8296D"/>
    <w:rsid w:val="00E8297B"/>
    <w:rsid w:val="00E8299F"/>
    <w:rsid w:val="00E8354D"/>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DE8"/>
    <w:rsid w:val="00EC3E93"/>
    <w:rsid w:val="00EC426E"/>
    <w:rsid w:val="00EC4732"/>
    <w:rsid w:val="00EC483E"/>
    <w:rsid w:val="00EC48EE"/>
    <w:rsid w:val="00EC4D96"/>
    <w:rsid w:val="00EC4E0B"/>
    <w:rsid w:val="00EC5074"/>
    <w:rsid w:val="00EC53F0"/>
    <w:rsid w:val="00EC5864"/>
    <w:rsid w:val="00EC5AA4"/>
    <w:rsid w:val="00EC607B"/>
    <w:rsid w:val="00EC641B"/>
    <w:rsid w:val="00EC6504"/>
    <w:rsid w:val="00EC655C"/>
    <w:rsid w:val="00EC6808"/>
    <w:rsid w:val="00EC68C2"/>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173"/>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B76"/>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1B10"/>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2C9"/>
    <w:rsid w:val="00F87F36"/>
    <w:rsid w:val="00F90276"/>
    <w:rsid w:val="00F90662"/>
    <w:rsid w:val="00F90699"/>
    <w:rsid w:val="00F906FB"/>
    <w:rsid w:val="00F9075B"/>
    <w:rsid w:val="00F90990"/>
    <w:rsid w:val="00F90D71"/>
    <w:rsid w:val="00F90FB2"/>
    <w:rsid w:val="00F9101A"/>
    <w:rsid w:val="00F9120A"/>
    <w:rsid w:val="00F91326"/>
    <w:rsid w:val="00F913ED"/>
    <w:rsid w:val="00F91B55"/>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182"/>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0"/>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1"/>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2"/>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0">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1">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2">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image" Target="media/image8.wmf"/><Relationship Id="rId34" Type="http://schemas.openxmlformats.org/officeDocument/2006/relationships/image" Target="media/image11.wmf"/><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image" Target="media/image13.wmf"/><Relationship Id="rId54" Type="http://schemas.openxmlformats.org/officeDocument/2006/relationships/oleObject" Target="embeddings/oleObject34.bin"/><Relationship Id="rId62"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12.wmf"/><Relationship Id="rId49" Type="http://schemas.openxmlformats.org/officeDocument/2006/relationships/oleObject" Target="embeddings/oleObject29.bin"/><Relationship Id="rId57" Type="http://schemas.openxmlformats.org/officeDocument/2006/relationships/oleObject" Target="embeddings/oleObject37.bin"/><Relationship Id="rId61" Type="http://schemas.openxmlformats.org/officeDocument/2006/relationships/oleObject" Target="embeddings/oleObject41.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4.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3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9.bin"/></Relationships>
</file>

<file path=word/theme/theme1.xml><?xml version="1.0" encoding="utf-8"?>
<a:theme xmlns:a="http://schemas.openxmlformats.org/drawingml/2006/main" name="Office Theme">
  <a:themeElements>
    <a:clrScheme name="Office">
      <a:dk1>
        <a:sysClr val="windowText" lastClr="000000"/>
      </a:dk1>
      <a:lt1>
        <a:sysClr val="window" lastClr="CBE9CB"/>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88B04-36E5-4E4B-9F59-92D0F3179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1459</Words>
  <Characters>8322</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9762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2019-04-03T02:02:00Z</dcterms:created>
  <dcterms:modified xsi:type="dcterms:W3CDTF">2019-04-03T02:05:00Z</dcterms:modified>
</cp:coreProperties>
</file>